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EA" w:rsidRDefault="007D06F8" w:rsidP="007D06F8">
      <w:pPr>
        <w:jc w:val="center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7D06F8">
        <w:rPr>
          <w:rFonts w:ascii="Times New Roman" w:hAnsi="Times New Roman" w:cs="Times New Roman"/>
          <w:sz w:val="28"/>
          <w:szCs w:val="28"/>
        </w:rPr>
        <w:t>Обращение с</w:t>
      </w:r>
      <w:r w:rsidRPr="007D0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6F8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отходами I</w:t>
      </w:r>
      <w:r w:rsidRPr="007D06F8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– </w:t>
      </w:r>
      <w:r w:rsidRPr="007D06F8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II классов опасности</w:t>
      </w:r>
    </w:p>
    <w:p w:rsidR="00514F56" w:rsidRDefault="0088319F" w:rsidP="00F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</w:pP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В соответствии с Федеральным законом от 24.06.1998 № 89-ФЗ «Об отходах производства и потребления»</w:t>
      </w:r>
      <w:r w:rsidRPr="00514F56">
        <w:rPr>
          <w:rFonts w:ascii="Times New Roman" w:hAnsi="Times New Roman" w:cs="Times New Roman"/>
          <w:b/>
          <w:color w:val="000000" w:themeColor="text1"/>
          <w:spacing w:val="5"/>
          <w:sz w:val="26"/>
          <w:szCs w:val="26"/>
          <w:u w:val="single"/>
          <w:shd w:val="clear" w:color="auto" w:fill="FFFFFF"/>
        </w:rPr>
        <w:t xml:space="preserve"> с 1 марта 2022 года</w:t>
      </w: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 федеральный оператор осуществляет деятельность по сбору, транспортированию, обработке, утилизации, обезвреживанию и размещению отходов I и II классов опасности самостоятельно или с привлечением операторов на всей т</w:t>
      </w:r>
      <w:r w:rsidR="00514F56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ерритории Российской Федерации.</w:t>
      </w:r>
    </w:p>
    <w:p w:rsidR="0088319F" w:rsidRDefault="0088319F" w:rsidP="00F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</w:pPr>
      <w:proofErr w:type="spellStart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Отходообразователи</w:t>
      </w:r>
      <w:proofErr w:type="spellEnd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, которые не имеют собственных мощностей по обращению с отходами I и II классов опасности, обязаны передавать такие отходы федеральному оператору, заключая с ним соответствующий договор. В свою очередь федеральный оператор самостоятельно или с привлечением операторов по обращению с отходами I и II классов опасности обеспечит их обезвреживание, утилизацию и безопасное размещение.</w:t>
      </w:r>
    </w:p>
    <w:p w:rsidR="00514F56" w:rsidRPr="00F25F32" w:rsidRDefault="00514F56" w:rsidP="00514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</w:pP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Федеральный оператор отвечает за все отходы I и II классов опасности, включенные в Федеральный классификационный каталог отходов, утвержденный приказом </w:t>
      </w:r>
      <w:proofErr w:type="spellStart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Росприроднадзора</w:t>
      </w:r>
      <w:proofErr w:type="spellEnd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 от 22.05.2017 № 242.</w:t>
      </w:r>
    </w:p>
    <w:p w:rsidR="0026112A" w:rsidRPr="00F25F32" w:rsidRDefault="0088319F" w:rsidP="00F25F3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color w:val="000000" w:themeColor="text1"/>
          <w:sz w:val="26"/>
          <w:szCs w:val="26"/>
          <w:shd w:val="clear" w:color="auto" w:fill="FFFFFF"/>
        </w:rPr>
      </w:pP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Согласно распоряжению Правительства Российской Федерации от 14.11.2019 № 2684-р «Об определении федерального оператора по обращению с отходами I и II классов опасности» федеральное государственное унитарное предприятие «Федеральный экологический оператор» (предприятие </w:t>
      </w:r>
      <w:proofErr w:type="spellStart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Госкорпорации</w:t>
      </w:r>
      <w:proofErr w:type="spellEnd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 «</w:t>
      </w:r>
      <w:proofErr w:type="spellStart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Росатом</w:t>
      </w:r>
      <w:proofErr w:type="spellEnd"/>
      <w:proofErr w:type="gramStart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»</w:t>
      </w:r>
      <w:proofErr w:type="gramEnd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) определено федеральным оператором по обращению с отходами I и II классов опасности и осуществляет деятельность на всей территории Российской Федерации. Создание региональных представительств не планируется. Договор на оказание услуг по обращению с отходами должен быть заключен с ФГУП «ФЭО» посредством федеральной государственной информационной системы учета и контроля за обращением с отходами I и II классов опасности</w:t>
      </w:r>
      <w:r w:rsidR="003B77DA"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 (ФГИС ОПВК)</w:t>
      </w: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. </w:t>
      </w:r>
      <w:bookmarkStart w:id="0" w:name="_GoBack"/>
      <w:bookmarkEnd w:id="0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Заключение договоров посредством ФГИС ОПВК станет возможным с 01.03.2022.</w:t>
      </w:r>
    </w:p>
    <w:p w:rsidR="003B77DA" w:rsidRDefault="003B77DA" w:rsidP="00F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</w:pP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Стоимость услуг федерального оператора </w:t>
      </w:r>
      <w:r w:rsidR="008C644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будет единая по всей России и устанавливается ФАС России</w:t>
      </w: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. Услуга включает в себя расходы на сбор, транспортирование, обработку, утилизацию, обезвреживание и размещение отходов I и II классов опасности.</w:t>
      </w:r>
    </w:p>
    <w:p w:rsidR="00741473" w:rsidRPr="00741473" w:rsidRDefault="00741473" w:rsidP="007414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741473">
        <w:rPr>
          <w:color w:val="000000" w:themeColor="text1"/>
          <w:spacing w:val="5"/>
          <w:sz w:val="26"/>
          <w:szCs w:val="26"/>
          <w:shd w:val="clear" w:color="auto" w:fill="FFFFFF"/>
        </w:rPr>
        <w:t xml:space="preserve">При этом, </w:t>
      </w:r>
      <w:r w:rsidRPr="00741473">
        <w:rPr>
          <w:color w:val="22272F"/>
          <w:sz w:val="26"/>
          <w:szCs w:val="26"/>
        </w:rPr>
        <w:t xml:space="preserve">подготовка отходов для транспортирования федеральным оператором в упаковке, соответствующей требованиям, регулирующим перевозку опасных грузов и погрузка отходов в транспортное средство федерального оператора для их транспортирования в тариф ФЭО не входит и осуществляется самостоятельно </w:t>
      </w:r>
      <w:proofErr w:type="spellStart"/>
      <w:r w:rsidRPr="00741473">
        <w:rPr>
          <w:color w:val="22272F"/>
          <w:sz w:val="26"/>
          <w:szCs w:val="26"/>
        </w:rPr>
        <w:t>отходообразователем</w:t>
      </w:r>
      <w:proofErr w:type="spellEnd"/>
      <w:r w:rsidRPr="00741473">
        <w:rPr>
          <w:color w:val="22272F"/>
          <w:sz w:val="26"/>
          <w:szCs w:val="26"/>
        </w:rPr>
        <w:t>.</w:t>
      </w:r>
    </w:p>
    <w:p w:rsidR="0026112A" w:rsidRPr="00F25F32" w:rsidRDefault="003B77DA" w:rsidP="00F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Согласно пункту 1 статьи 14.3 Федерального закона № 89-ФЗ, ФГИС ОПВК создана в целях информационного обеспечения деятельности по обращению с отходами I и II классов опасности. В соответствии с пунктом 6 статьи 14.3 Федерального закона № 89-ФЗ, представление полной, достоверной, актуальной информации и своевременность ее размещения во ФГИС ОПВК является обязательным.</w:t>
      </w:r>
      <w:r w:rsidR="00741473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 </w:t>
      </w: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Перечень обязательной для представления информации предусмотрен в Положении о ФГИС ОПВК, утвержденном постановлением Правительства Российской Федерации от 18.10.2019 № 1346 «Об утверждении Положения о государственной информационной системе учета и контроля за обращением с отходами I и II классов опасности».</w:t>
      </w:r>
    </w:p>
    <w:p w:rsidR="0026112A" w:rsidRPr="00F25F32" w:rsidRDefault="003B77DA" w:rsidP="00F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</w:pP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lastRenderedPageBreak/>
        <w:t>Ранее заключенные договоры, предметом которых является обращение с отходами I и II классов опасности, действуют до 01.03.2022 года.</w:t>
      </w:r>
      <w:r w:rsidR="00FA1017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 </w:t>
      </w: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Заключенные до 25.09.2019 договоры, предметом которых является обращение с отходами I и II классов опасности, действуют до 01.03.2022, если договорами не предусмотрен меньший срок (ФЗ от 26.07.2019 N 225-ФЗ). С 01 марта 2022 года договоры оказания услуг по обращению с отходами I и II классов опасности необходимо заключать с федеральным оператором.</w:t>
      </w:r>
    </w:p>
    <w:p w:rsidR="003B77DA" w:rsidRPr="003B77DA" w:rsidRDefault="003B77DA" w:rsidP="00F2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</w:pPr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Для заключения договора необходимо:</w:t>
      </w:r>
    </w:p>
    <w:p w:rsidR="003B77DA" w:rsidRPr="003B77DA" w:rsidRDefault="003B77DA" w:rsidP="00F25F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</w:pPr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 xml:space="preserve">Зарегистрироваться во ФГИС ОПВК с помощью единой системы идентификации и аутентификации (ФГИС ЕСИА), после чего будет сформирован личный кабинет </w:t>
      </w:r>
      <w:proofErr w:type="spellStart"/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отходообразователя</w:t>
      </w:r>
      <w:proofErr w:type="spellEnd"/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 xml:space="preserve"> (ЛК).</w:t>
      </w:r>
    </w:p>
    <w:p w:rsidR="003B77DA" w:rsidRPr="003B77DA" w:rsidRDefault="003B77DA" w:rsidP="00F25F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</w:pPr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Указать место накопления отходов I-II классов опасности. Прикрепить паспорт на отход.</w:t>
      </w:r>
    </w:p>
    <w:p w:rsidR="003B77DA" w:rsidRPr="003B77DA" w:rsidRDefault="003B77DA" w:rsidP="00F25F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</w:pPr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С 1 марта 2022 года в ЛК ФГИС ОПВК направить заявку на заключение договора на обращение с отходами I и II классов опасности.</w:t>
      </w:r>
    </w:p>
    <w:p w:rsidR="003B77DA" w:rsidRPr="003B77DA" w:rsidRDefault="003B77DA" w:rsidP="00F25F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</w:pPr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После проверки заявки федеральным оператором будет сформирован проект договора на оказание услуг по обращению с отходами I и II классов опасности.</w:t>
      </w:r>
    </w:p>
    <w:p w:rsidR="003B77DA" w:rsidRPr="003B77DA" w:rsidRDefault="003B77DA" w:rsidP="00F25F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</w:pPr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При возникновении потребности вывезти отходы необходимо сформировать заявку на вывоз в ЛК ФГИС ОПВК.</w:t>
      </w:r>
    </w:p>
    <w:p w:rsidR="003B77DA" w:rsidRPr="003B77DA" w:rsidRDefault="003B77DA" w:rsidP="00F25F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</w:pPr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Документы на оплату по договору будут приходить в ЛК ФГИС ОПВК.</w:t>
      </w:r>
    </w:p>
    <w:p w:rsidR="003B77DA" w:rsidRPr="003B77DA" w:rsidRDefault="003B77DA" w:rsidP="00F25F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</w:pPr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 xml:space="preserve">Результат выполненной работы будет подтверждаться исполнительной документацией, а именно Актом оказанных услуг и отчетом об обезвреживании/утилизации, полученным </w:t>
      </w:r>
      <w:proofErr w:type="spellStart"/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отходообразователем</w:t>
      </w:r>
      <w:proofErr w:type="spellEnd"/>
      <w:r w:rsidRPr="003B77D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 xml:space="preserve"> в ЛК ФГИС ОПВК.</w:t>
      </w:r>
    </w:p>
    <w:p w:rsidR="003B77DA" w:rsidRPr="00F25F32" w:rsidRDefault="00F25F32" w:rsidP="00F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</w:pP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Типовая форма договора на обращение с отходами I и II опасности утверждена постановлением Правительства РФ от 24.10.2019 № 1363. Она обязательна, в том числе в части размера авансирования услуг федерального оператора.</w:t>
      </w:r>
    </w:p>
    <w:p w:rsidR="003B77DA" w:rsidRPr="00F25F32" w:rsidRDefault="00F25F32" w:rsidP="00F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</w:pPr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Срок вывоза отходов федеральным оператором не может превышать 2-х месяцев с момента направления заявки во ФГИС ОПВК, если более поздний срок не указан в самой заявке. Вывоз отходов, образование которых обусловлено регулярным технологическим процессом и требует удаления с промышленной площадки в более короткие сроки, будет согласован с соответствующими </w:t>
      </w:r>
      <w:proofErr w:type="spellStart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>отходообразователями</w:t>
      </w:r>
      <w:proofErr w:type="spellEnd"/>
      <w:r w:rsidRPr="00F25F32">
        <w:rPr>
          <w:rFonts w:ascii="Times New Roman" w:hAnsi="Times New Roman" w:cs="Times New Roman"/>
          <w:color w:val="000000" w:themeColor="text1"/>
          <w:spacing w:val="5"/>
          <w:sz w:val="26"/>
          <w:szCs w:val="26"/>
          <w:shd w:val="clear" w:color="auto" w:fill="FFFFFF"/>
        </w:rPr>
        <w:t xml:space="preserve"> отдельно.</w:t>
      </w:r>
    </w:p>
    <w:sectPr w:rsidR="003B77DA" w:rsidRPr="00F2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7DD4"/>
    <w:multiLevelType w:val="multilevel"/>
    <w:tmpl w:val="0DD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B3"/>
    <w:rsid w:val="0026112A"/>
    <w:rsid w:val="003B77DA"/>
    <w:rsid w:val="00514F56"/>
    <w:rsid w:val="00741473"/>
    <w:rsid w:val="007751B3"/>
    <w:rsid w:val="007D06F8"/>
    <w:rsid w:val="0088319F"/>
    <w:rsid w:val="008C6442"/>
    <w:rsid w:val="009E4297"/>
    <w:rsid w:val="00E63FEA"/>
    <w:rsid w:val="00F25F32"/>
    <w:rsid w:val="00FA0FA8"/>
    <w:rsid w:val="00FA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304C1-6A8E-464C-A36C-0A0644EF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06F8"/>
    <w:rPr>
      <w:b/>
      <w:bCs/>
    </w:rPr>
  </w:style>
  <w:style w:type="character" w:styleId="a4">
    <w:name w:val="Emphasis"/>
    <w:basedOn w:val="a0"/>
    <w:uiPriority w:val="20"/>
    <w:qFormat/>
    <w:rsid w:val="007D06F8"/>
    <w:rPr>
      <w:i/>
      <w:iCs/>
    </w:rPr>
  </w:style>
  <w:style w:type="paragraph" w:customStyle="1" w:styleId="s1">
    <w:name w:val="s_1"/>
    <w:basedOn w:val="a"/>
    <w:rsid w:val="0026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112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Наталья</cp:lastModifiedBy>
  <cp:revision>4</cp:revision>
  <dcterms:created xsi:type="dcterms:W3CDTF">2022-02-10T04:45:00Z</dcterms:created>
  <dcterms:modified xsi:type="dcterms:W3CDTF">2022-02-24T08:20:00Z</dcterms:modified>
</cp:coreProperties>
</file>