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92" w:rsidRDefault="00047792" w:rsidP="00047792">
      <w:pPr>
        <w:spacing w:line="360" w:lineRule="atLeast"/>
        <w:ind w:left="4990"/>
        <w:jc w:val="center"/>
        <w:rPr>
          <w:sz w:val="28"/>
        </w:rPr>
      </w:pPr>
      <w:r>
        <w:rPr>
          <w:sz w:val="28"/>
        </w:rPr>
        <w:t>УТВЕРЖДЕНА</w:t>
      </w:r>
    </w:p>
    <w:p w:rsidR="00047792" w:rsidRDefault="00047792" w:rsidP="00047792">
      <w:pPr>
        <w:spacing w:line="360" w:lineRule="atLeast"/>
        <w:ind w:left="4990"/>
        <w:jc w:val="center"/>
        <w:rPr>
          <w:sz w:val="28"/>
        </w:rPr>
      </w:pPr>
      <w:r>
        <w:rPr>
          <w:sz w:val="28"/>
        </w:rPr>
        <w:t>постановлением Правительства</w:t>
      </w:r>
    </w:p>
    <w:p w:rsidR="00047792" w:rsidRDefault="00047792" w:rsidP="00047792">
      <w:pPr>
        <w:spacing w:line="240" w:lineRule="atLeast"/>
        <w:ind w:left="4990"/>
        <w:jc w:val="center"/>
        <w:rPr>
          <w:sz w:val="28"/>
        </w:rPr>
      </w:pPr>
      <w:r>
        <w:rPr>
          <w:sz w:val="28"/>
        </w:rPr>
        <w:t>Российской Федерации</w:t>
      </w:r>
    </w:p>
    <w:p w:rsidR="00047792" w:rsidRDefault="00047792" w:rsidP="00047792">
      <w:pPr>
        <w:spacing w:line="240" w:lineRule="atLeast"/>
        <w:ind w:left="4990"/>
        <w:jc w:val="center"/>
        <w:rPr>
          <w:sz w:val="28"/>
        </w:rPr>
      </w:pPr>
      <w:r w:rsidRPr="00DA71A0">
        <w:rPr>
          <w:sz w:val="28"/>
        </w:rPr>
        <w:t>от 14 июля 2022 г.  № 1265</w:t>
      </w:r>
    </w:p>
    <w:p w:rsidR="00047792" w:rsidRDefault="00047792" w:rsidP="00047792">
      <w:pPr>
        <w:spacing w:line="240" w:lineRule="exact"/>
        <w:jc w:val="both"/>
        <w:rPr>
          <w:sz w:val="28"/>
        </w:rPr>
      </w:pPr>
    </w:p>
    <w:p w:rsidR="00047792" w:rsidRDefault="00047792" w:rsidP="00047792">
      <w:pPr>
        <w:spacing w:line="240" w:lineRule="exact"/>
        <w:jc w:val="both"/>
        <w:rPr>
          <w:sz w:val="28"/>
        </w:rPr>
      </w:pPr>
    </w:p>
    <w:p w:rsidR="00047792" w:rsidRDefault="00047792" w:rsidP="00047792">
      <w:pPr>
        <w:spacing w:line="240" w:lineRule="exact"/>
        <w:jc w:val="both"/>
        <w:rPr>
          <w:sz w:val="28"/>
        </w:rPr>
      </w:pPr>
    </w:p>
    <w:p w:rsidR="00047792" w:rsidRDefault="00047792" w:rsidP="00047792">
      <w:pPr>
        <w:spacing w:line="240" w:lineRule="exact"/>
        <w:jc w:val="both"/>
        <w:rPr>
          <w:sz w:val="28"/>
        </w:rPr>
      </w:pPr>
    </w:p>
    <w:p w:rsidR="00047792" w:rsidRDefault="00047792" w:rsidP="00047792">
      <w:pPr>
        <w:spacing w:line="200" w:lineRule="exact"/>
        <w:jc w:val="both"/>
        <w:rPr>
          <w:sz w:val="28"/>
        </w:rPr>
      </w:pPr>
    </w:p>
    <w:p w:rsidR="00047792" w:rsidRDefault="00047792" w:rsidP="00047792">
      <w:pPr>
        <w:widowControl/>
        <w:spacing w:line="360" w:lineRule="atLeast"/>
        <w:jc w:val="center"/>
        <w:rPr>
          <w:b/>
          <w:sz w:val="28"/>
        </w:rPr>
      </w:pPr>
      <w:r>
        <w:rPr>
          <w:b/>
          <w:sz w:val="28"/>
        </w:rPr>
        <w:t>Ф О Р М А</w:t>
      </w:r>
    </w:p>
    <w:p w:rsidR="00047792" w:rsidRDefault="00047792" w:rsidP="00047792">
      <w:pPr>
        <w:widowControl/>
        <w:spacing w:line="120" w:lineRule="exact"/>
        <w:jc w:val="center"/>
        <w:rPr>
          <w:b/>
          <w:sz w:val="28"/>
        </w:rPr>
      </w:pPr>
    </w:p>
    <w:p w:rsidR="00047792" w:rsidRDefault="00047792" w:rsidP="00047792">
      <w:pPr>
        <w:widowControl/>
        <w:spacing w:line="240" w:lineRule="atLeast"/>
        <w:jc w:val="center"/>
        <w:rPr>
          <w:b/>
          <w:sz w:val="28"/>
        </w:rPr>
      </w:pPr>
      <w:r>
        <w:rPr>
          <w:b/>
          <w:sz w:val="28"/>
        </w:rPr>
        <w:t>паспорта безопасности потенциально опасного объекта</w:t>
      </w:r>
    </w:p>
    <w:p w:rsidR="00047792" w:rsidRDefault="00047792" w:rsidP="00047792">
      <w:pPr>
        <w:widowControl/>
        <w:suppressAutoHyphens/>
        <w:spacing w:line="240" w:lineRule="atLeast"/>
        <w:jc w:val="center"/>
        <w:rPr>
          <w:b/>
          <w:bCs/>
          <w:sz w:val="28"/>
          <w:szCs w:val="28"/>
          <w:lang w:eastAsia="ar-SA"/>
        </w:rPr>
      </w:pP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268"/>
        <w:gridCol w:w="3260"/>
      </w:tblGrid>
      <w:tr w:rsidR="00047792" w:rsidTr="00B50F15">
        <w:tc>
          <w:tcPr>
            <w:tcW w:w="3936" w:type="dxa"/>
          </w:tcPr>
          <w:p w:rsidR="00047792" w:rsidRDefault="00047792" w:rsidP="00B50F15">
            <w:pPr>
              <w:widowControl/>
              <w:autoSpaceDE w:val="0"/>
              <w:autoSpaceDN w:val="0"/>
              <w:adjustRightInd w:val="0"/>
              <w:spacing w:line="240" w:lineRule="atLeast"/>
              <w:rPr>
                <w:sz w:val="24"/>
                <w:szCs w:val="24"/>
              </w:rPr>
            </w:pPr>
          </w:p>
        </w:tc>
        <w:tc>
          <w:tcPr>
            <w:tcW w:w="2268" w:type="dxa"/>
          </w:tcPr>
          <w:p w:rsidR="00047792" w:rsidRDefault="00047792" w:rsidP="00B50F15">
            <w:pPr>
              <w:widowControl/>
              <w:autoSpaceDE w:val="0"/>
              <w:autoSpaceDN w:val="0"/>
              <w:adjustRightInd w:val="0"/>
              <w:spacing w:line="240" w:lineRule="atLeast"/>
              <w:rPr>
                <w:sz w:val="24"/>
                <w:szCs w:val="24"/>
              </w:rPr>
            </w:pPr>
          </w:p>
        </w:tc>
        <w:tc>
          <w:tcPr>
            <w:tcW w:w="3260" w:type="dxa"/>
          </w:tcPr>
          <w:p w:rsidR="00047792" w:rsidRDefault="00047792" w:rsidP="00B50F15">
            <w:pPr>
              <w:widowControl/>
              <w:autoSpaceDE w:val="0"/>
              <w:autoSpaceDN w:val="0"/>
              <w:adjustRightInd w:val="0"/>
              <w:spacing w:line="240" w:lineRule="atLeast"/>
              <w:jc w:val="center"/>
              <w:rPr>
                <w:sz w:val="24"/>
                <w:szCs w:val="24"/>
              </w:rPr>
            </w:pPr>
            <w:r>
              <w:rPr>
                <w:sz w:val="24"/>
                <w:szCs w:val="24"/>
              </w:rPr>
              <w:t>_________________________</w:t>
            </w:r>
          </w:p>
          <w:p w:rsidR="00047792" w:rsidRDefault="00047792" w:rsidP="00B50F15">
            <w:pPr>
              <w:widowControl/>
              <w:autoSpaceDE w:val="0"/>
              <w:autoSpaceDN w:val="0"/>
              <w:adjustRightInd w:val="0"/>
              <w:spacing w:line="240" w:lineRule="atLeast"/>
              <w:jc w:val="center"/>
            </w:pPr>
            <w:r>
              <w:t>(пометка или гриф)</w:t>
            </w:r>
          </w:p>
          <w:p w:rsidR="00047792" w:rsidRDefault="00047792" w:rsidP="00B50F15">
            <w:pPr>
              <w:widowControl/>
              <w:autoSpaceDE w:val="0"/>
              <w:autoSpaceDN w:val="0"/>
              <w:adjustRightInd w:val="0"/>
              <w:spacing w:line="240" w:lineRule="atLeast"/>
            </w:pPr>
          </w:p>
          <w:p w:rsidR="00047792" w:rsidRDefault="00047792" w:rsidP="00B50F15">
            <w:pPr>
              <w:widowControl/>
              <w:autoSpaceDE w:val="0"/>
              <w:autoSpaceDN w:val="0"/>
              <w:adjustRightInd w:val="0"/>
              <w:spacing w:line="240" w:lineRule="atLeast"/>
              <w:jc w:val="right"/>
            </w:pPr>
          </w:p>
        </w:tc>
      </w:tr>
    </w:tbl>
    <w:p w:rsidR="00047792" w:rsidRDefault="00047792" w:rsidP="00047792">
      <w:pPr>
        <w:widowControl/>
        <w:autoSpaceDE w:val="0"/>
        <w:autoSpaceDN w:val="0"/>
        <w:adjustRightInd w:val="0"/>
      </w:pPr>
    </w:p>
    <w:p w:rsidR="00047792" w:rsidRDefault="00047792" w:rsidP="00047792">
      <w:pPr>
        <w:widowControl/>
        <w:tabs>
          <w:tab w:val="right" w:pos="9070"/>
        </w:tabs>
        <w:autoSpaceDE w:val="0"/>
        <w:autoSpaceDN w:val="0"/>
        <w:adjustRightInd w:val="0"/>
        <w:rPr>
          <w:sz w:val="28"/>
          <w:szCs w:val="28"/>
        </w:rPr>
      </w:pPr>
      <w:r>
        <w:rPr>
          <w:sz w:val="28"/>
          <w:szCs w:val="28"/>
        </w:rPr>
        <w:t xml:space="preserve">Дата и номер регистрации: </w:t>
      </w:r>
      <w:r>
        <w:rPr>
          <w:sz w:val="28"/>
          <w:szCs w:val="28"/>
          <w:u w:val="single"/>
        </w:rPr>
        <w:tab/>
      </w:r>
    </w:p>
    <w:p w:rsidR="00047792" w:rsidRDefault="00047792" w:rsidP="00047792">
      <w:pPr>
        <w:widowControl/>
        <w:autoSpaceDE w:val="0"/>
        <w:autoSpaceDN w:val="0"/>
        <w:adjustRightInd w:val="0"/>
        <w:ind w:left="2977" w:right="-2"/>
        <w:jc w:val="center"/>
      </w:pPr>
      <w:r>
        <w:t xml:space="preserve">(указывается номер и дата регистрации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w:t>
      </w:r>
      <w:r>
        <w:rPr>
          <w:lang w:eastAsia="ar-SA"/>
        </w:rPr>
        <w:t>потенциально опасного объекта</w:t>
      </w:r>
      <w:r>
        <w:t>)</w:t>
      </w:r>
    </w:p>
    <w:p w:rsidR="00047792" w:rsidRDefault="00047792" w:rsidP="00047792">
      <w:pPr>
        <w:widowControl/>
        <w:autoSpaceDE w:val="0"/>
        <w:autoSpaceDN w:val="0"/>
        <w:adjustRightInd w:val="0"/>
      </w:pPr>
    </w:p>
    <w:p w:rsidR="00047792" w:rsidRDefault="00047792" w:rsidP="00047792">
      <w:pPr>
        <w:widowControl/>
        <w:autoSpaceDE w:val="0"/>
        <w:autoSpaceDN w:val="0"/>
        <w:adjustRightInd w:val="0"/>
      </w:pP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5103"/>
      </w:tblGrid>
      <w:tr w:rsidR="00047792" w:rsidTr="00B50F15">
        <w:tc>
          <w:tcPr>
            <w:tcW w:w="3794" w:type="dxa"/>
          </w:tcPr>
          <w:p w:rsidR="00047792" w:rsidRDefault="00047792" w:rsidP="00B50F15">
            <w:pPr>
              <w:widowControl/>
              <w:autoSpaceDE w:val="0"/>
              <w:autoSpaceDN w:val="0"/>
              <w:adjustRightInd w:val="0"/>
              <w:rPr>
                <w:sz w:val="24"/>
                <w:szCs w:val="24"/>
              </w:rPr>
            </w:pPr>
          </w:p>
        </w:tc>
        <w:tc>
          <w:tcPr>
            <w:tcW w:w="567" w:type="dxa"/>
          </w:tcPr>
          <w:p w:rsidR="00047792" w:rsidRDefault="00047792" w:rsidP="00B50F15">
            <w:pPr>
              <w:widowControl/>
              <w:autoSpaceDE w:val="0"/>
              <w:autoSpaceDN w:val="0"/>
              <w:adjustRightInd w:val="0"/>
              <w:rPr>
                <w:sz w:val="24"/>
                <w:szCs w:val="24"/>
              </w:rPr>
            </w:pPr>
          </w:p>
        </w:tc>
        <w:tc>
          <w:tcPr>
            <w:tcW w:w="5103" w:type="dxa"/>
          </w:tcPr>
          <w:p w:rsidR="00047792" w:rsidRDefault="00047792" w:rsidP="00B50F15">
            <w:pPr>
              <w:widowControl/>
              <w:autoSpaceDE w:val="0"/>
              <w:autoSpaceDN w:val="0"/>
              <w:adjustRightInd w:val="0"/>
              <w:jc w:val="center"/>
              <w:rPr>
                <w:spacing w:val="1"/>
                <w:sz w:val="28"/>
                <w:szCs w:val="28"/>
                <w:lang w:eastAsia="ar-SA"/>
              </w:rPr>
            </w:pPr>
            <w:r>
              <w:rPr>
                <w:bCs/>
                <w:spacing w:val="1"/>
                <w:sz w:val="28"/>
                <w:szCs w:val="28"/>
                <w:lang w:eastAsia="ar-SA"/>
              </w:rPr>
              <w:t>УТВЕРЖДАЮ</w:t>
            </w:r>
          </w:p>
          <w:p w:rsidR="00047792" w:rsidRDefault="00047792" w:rsidP="00B50F15">
            <w:pPr>
              <w:widowControl/>
              <w:autoSpaceDE w:val="0"/>
              <w:autoSpaceDN w:val="0"/>
              <w:adjustRightInd w:val="0"/>
              <w:jc w:val="center"/>
              <w:rPr>
                <w:spacing w:val="1"/>
                <w:sz w:val="28"/>
                <w:szCs w:val="28"/>
                <w:lang w:eastAsia="ar-SA"/>
              </w:rPr>
            </w:pPr>
          </w:p>
          <w:p w:rsidR="00047792" w:rsidRDefault="00047792" w:rsidP="00B50F15">
            <w:pPr>
              <w:widowControl/>
              <w:autoSpaceDE w:val="0"/>
              <w:autoSpaceDN w:val="0"/>
              <w:adjustRightInd w:val="0"/>
              <w:jc w:val="center"/>
              <w:rPr>
                <w:spacing w:val="1"/>
                <w:sz w:val="24"/>
                <w:szCs w:val="24"/>
                <w:lang w:eastAsia="ar-SA"/>
              </w:rPr>
            </w:pPr>
            <w:r>
              <w:rPr>
                <w:spacing w:val="1"/>
                <w:sz w:val="24"/>
                <w:szCs w:val="24"/>
                <w:lang w:eastAsia="ar-SA"/>
              </w:rPr>
              <w:t>________________________________________</w:t>
            </w:r>
          </w:p>
          <w:p w:rsidR="00047792" w:rsidRDefault="00047792" w:rsidP="00B50F15">
            <w:pPr>
              <w:widowControl/>
              <w:shd w:val="clear" w:color="auto" w:fill="FFFFFF"/>
              <w:tabs>
                <w:tab w:val="right" w:pos="6312"/>
              </w:tabs>
              <w:suppressAutoHyphens/>
              <w:jc w:val="center"/>
              <w:rPr>
                <w:lang w:eastAsia="ar-SA"/>
              </w:rPr>
            </w:pPr>
            <w:r>
              <w:rPr>
                <w:lang w:eastAsia="ar-SA"/>
              </w:rPr>
              <w:t>(руководитель организации, эксплуатирующей потенциально опасный объект)</w:t>
            </w:r>
          </w:p>
          <w:p w:rsidR="00047792" w:rsidRDefault="00047792" w:rsidP="00B50F15">
            <w:pPr>
              <w:widowControl/>
              <w:shd w:val="clear" w:color="auto" w:fill="FFFFFF"/>
              <w:tabs>
                <w:tab w:val="right" w:pos="6312"/>
              </w:tabs>
              <w:suppressAutoHyphens/>
              <w:jc w:val="center"/>
              <w:rPr>
                <w:lang w:eastAsia="ar-SA"/>
              </w:rPr>
            </w:pPr>
          </w:p>
          <w:p w:rsidR="00047792" w:rsidRDefault="00047792" w:rsidP="00B50F15">
            <w:pPr>
              <w:widowControl/>
              <w:shd w:val="clear" w:color="auto" w:fill="FFFFFF"/>
              <w:tabs>
                <w:tab w:val="right" w:pos="6312"/>
              </w:tabs>
              <w:suppressAutoHyphens/>
              <w:jc w:val="center"/>
              <w:rPr>
                <w:lang w:eastAsia="ar-SA"/>
              </w:rPr>
            </w:pPr>
            <w:r>
              <w:rPr>
                <w:sz w:val="24"/>
                <w:szCs w:val="24"/>
                <w:lang w:eastAsia="ar-SA"/>
              </w:rPr>
              <w:t>____________    __________________________</w:t>
            </w:r>
          </w:p>
          <w:p w:rsidR="00047792" w:rsidRDefault="00047792" w:rsidP="00B50F15">
            <w:pPr>
              <w:widowControl/>
              <w:shd w:val="clear" w:color="auto" w:fill="FFFFFF"/>
              <w:tabs>
                <w:tab w:val="right" w:pos="6312"/>
              </w:tabs>
              <w:suppressAutoHyphens/>
              <w:rPr>
                <w:lang w:eastAsia="ar-SA"/>
              </w:rPr>
            </w:pPr>
            <w:r>
              <w:rPr>
                <w:lang w:eastAsia="ar-SA"/>
              </w:rPr>
              <w:t xml:space="preserve">       (подпись)                        (инициалы, фамилия)</w:t>
            </w:r>
          </w:p>
          <w:p w:rsidR="00047792" w:rsidRDefault="00047792" w:rsidP="00B50F15">
            <w:pPr>
              <w:widowControl/>
              <w:autoSpaceDE w:val="0"/>
              <w:autoSpaceDN w:val="0"/>
              <w:adjustRightInd w:val="0"/>
              <w:jc w:val="center"/>
              <w:rPr>
                <w:spacing w:val="1"/>
                <w:sz w:val="24"/>
                <w:szCs w:val="24"/>
                <w:lang w:eastAsia="ar-SA"/>
              </w:rPr>
            </w:pPr>
          </w:p>
          <w:p w:rsidR="00047792" w:rsidRDefault="00047792" w:rsidP="00B50F15">
            <w:pPr>
              <w:widowControl/>
              <w:autoSpaceDE w:val="0"/>
              <w:autoSpaceDN w:val="0"/>
              <w:adjustRightInd w:val="0"/>
              <w:jc w:val="center"/>
              <w:rPr>
                <w:spacing w:val="4"/>
                <w:sz w:val="28"/>
                <w:szCs w:val="28"/>
                <w:lang w:eastAsia="ar-SA"/>
              </w:rPr>
            </w:pPr>
            <w:r>
              <w:rPr>
                <w:sz w:val="28"/>
                <w:szCs w:val="28"/>
                <w:lang w:eastAsia="ar-SA"/>
              </w:rPr>
              <w:t xml:space="preserve">"___" ________________ </w:t>
            </w:r>
            <w:r>
              <w:rPr>
                <w:spacing w:val="4"/>
                <w:sz w:val="28"/>
                <w:szCs w:val="28"/>
                <w:lang w:eastAsia="ar-SA"/>
              </w:rPr>
              <w:t>20___ г.</w:t>
            </w:r>
          </w:p>
          <w:p w:rsidR="00047792" w:rsidRDefault="00047792" w:rsidP="00B50F15">
            <w:pPr>
              <w:widowControl/>
              <w:autoSpaceDE w:val="0"/>
              <w:autoSpaceDN w:val="0"/>
              <w:adjustRightInd w:val="0"/>
              <w:jc w:val="center"/>
              <w:rPr>
                <w:spacing w:val="4"/>
                <w:sz w:val="24"/>
                <w:szCs w:val="24"/>
                <w:lang w:eastAsia="ar-SA"/>
              </w:rPr>
            </w:pPr>
          </w:p>
          <w:p w:rsidR="00047792" w:rsidRDefault="00047792" w:rsidP="00B50F15">
            <w:pPr>
              <w:widowControl/>
              <w:autoSpaceDE w:val="0"/>
              <w:autoSpaceDN w:val="0"/>
              <w:adjustRightInd w:val="0"/>
              <w:jc w:val="center"/>
              <w:rPr>
                <w:sz w:val="24"/>
                <w:szCs w:val="24"/>
              </w:rPr>
            </w:pPr>
          </w:p>
        </w:tc>
      </w:tr>
    </w:tbl>
    <w:p w:rsidR="00047792" w:rsidRDefault="00047792" w:rsidP="00047792">
      <w:pPr>
        <w:widowControl/>
        <w:autoSpaceDE w:val="0"/>
        <w:autoSpaceDN w:val="0"/>
        <w:adjustRightInd w:val="0"/>
      </w:pPr>
    </w:p>
    <w:p w:rsidR="00047792" w:rsidRDefault="00047792" w:rsidP="00047792">
      <w:pPr>
        <w:widowControl/>
        <w:suppressAutoHyphens/>
        <w:jc w:val="center"/>
        <w:rPr>
          <w:b/>
          <w:sz w:val="28"/>
          <w:szCs w:val="28"/>
          <w:lang w:eastAsia="ar-SA"/>
        </w:rPr>
      </w:pPr>
      <w:r>
        <w:rPr>
          <w:b/>
          <w:sz w:val="28"/>
          <w:szCs w:val="28"/>
          <w:lang w:eastAsia="ar-SA"/>
        </w:rPr>
        <w:t xml:space="preserve">П А С П О Р Т </w:t>
      </w:r>
    </w:p>
    <w:p w:rsidR="00047792" w:rsidRDefault="00047792" w:rsidP="00047792">
      <w:pPr>
        <w:widowControl/>
        <w:suppressAutoHyphens/>
        <w:jc w:val="center"/>
        <w:rPr>
          <w:b/>
          <w:bCs/>
          <w:sz w:val="28"/>
          <w:szCs w:val="28"/>
          <w:lang w:eastAsia="ar-SA"/>
        </w:rPr>
      </w:pPr>
      <w:r>
        <w:rPr>
          <w:b/>
          <w:sz w:val="28"/>
          <w:szCs w:val="28"/>
          <w:lang w:eastAsia="ar-SA"/>
        </w:rPr>
        <w:t>безопасности</w:t>
      </w:r>
      <w:r>
        <w:rPr>
          <w:b/>
          <w:bCs/>
          <w:sz w:val="28"/>
          <w:szCs w:val="28"/>
          <w:lang w:eastAsia="ar-SA"/>
        </w:rPr>
        <w:t xml:space="preserve"> потенциально опасного объекта</w:t>
      </w:r>
    </w:p>
    <w:p w:rsidR="00047792" w:rsidRDefault="00047792" w:rsidP="00047792">
      <w:pPr>
        <w:widowControl/>
        <w:suppressAutoHyphens/>
        <w:jc w:val="center"/>
        <w:rPr>
          <w:b/>
          <w:sz w:val="28"/>
          <w:szCs w:val="28"/>
          <w:lang w:eastAsia="ar-SA"/>
        </w:rPr>
      </w:pPr>
    </w:p>
    <w:p w:rsidR="00047792" w:rsidRDefault="00047792" w:rsidP="00047792">
      <w:pPr>
        <w:widowControl/>
        <w:suppressAutoHyphens/>
        <w:jc w:val="center"/>
        <w:rPr>
          <w:sz w:val="18"/>
          <w:lang w:eastAsia="ar-SA"/>
        </w:rPr>
      </w:pPr>
      <w:r>
        <w:rPr>
          <w:sz w:val="18"/>
          <w:lang w:eastAsia="ar-SA"/>
        </w:rPr>
        <w:t>_____________________________________________________________________________________________</w:t>
      </w:r>
    </w:p>
    <w:p w:rsidR="00047792" w:rsidRDefault="00047792" w:rsidP="00047792">
      <w:pPr>
        <w:widowControl/>
        <w:suppressAutoHyphens/>
        <w:jc w:val="center"/>
        <w:rPr>
          <w:lang w:eastAsia="ar-SA"/>
        </w:rPr>
      </w:pPr>
      <w:r>
        <w:rPr>
          <w:lang w:eastAsia="ar-SA"/>
        </w:rPr>
        <w:t xml:space="preserve">(наименование потенциально опасного объекта)  </w:t>
      </w:r>
    </w:p>
    <w:p w:rsidR="00047792" w:rsidRDefault="00047792" w:rsidP="00047792">
      <w:pPr>
        <w:widowControl/>
        <w:suppressAutoHyphens/>
        <w:jc w:val="center"/>
        <w:rPr>
          <w:lang w:eastAsia="ar-SA"/>
        </w:rPr>
      </w:pPr>
    </w:p>
    <w:p w:rsidR="00047792" w:rsidRDefault="00047792" w:rsidP="00047792">
      <w:pPr>
        <w:widowControl/>
        <w:suppressAutoHyphens/>
        <w:jc w:val="center"/>
        <w:rPr>
          <w:sz w:val="18"/>
          <w:lang w:eastAsia="ar-SA"/>
        </w:rPr>
      </w:pPr>
      <w:r>
        <w:rPr>
          <w:sz w:val="18"/>
          <w:lang w:eastAsia="ar-SA"/>
        </w:rPr>
        <w:t>_____________________________________________________________________________________________</w:t>
      </w:r>
    </w:p>
    <w:p w:rsidR="00047792" w:rsidRDefault="00047792" w:rsidP="00047792">
      <w:pPr>
        <w:widowControl/>
        <w:suppressAutoHyphens/>
        <w:jc w:val="center"/>
        <w:rPr>
          <w:lang w:eastAsia="ar-SA"/>
        </w:rPr>
      </w:pPr>
      <w:r>
        <w:rPr>
          <w:lang w:eastAsia="ar-SA"/>
        </w:rPr>
        <w:t xml:space="preserve">(наименование организации, эксплуатирующей потенциально опасный объект (далее - организация) </w:t>
      </w:r>
    </w:p>
    <w:p w:rsidR="00047792" w:rsidRDefault="00047792" w:rsidP="00047792">
      <w:pPr>
        <w:widowControl/>
        <w:suppressAutoHyphens/>
        <w:jc w:val="center"/>
        <w:rPr>
          <w:sz w:val="24"/>
          <w:szCs w:val="24"/>
          <w:lang w:eastAsia="ar-SA"/>
        </w:rPr>
      </w:pPr>
    </w:p>
    <w:p w:rsidR="00047792" w:rsidRDefault="00047792" w:rsidP="00047792">
      <w:pPr>
        <w:widowControl/>
        <w:suppressAutoHyphens/>
        <w:jc w:val="center"/>
        <w:rPr>
          <w:sz w:val="24"/>
          <w:szCs w:val="24"/>
          <w:lang w:eastAsia="ar-SA"/>
        </w:rPr>
      </w:pPr>
      <w:r>
        <w:rPr>
          <w:sz w:val="24"/>
          <w:szCs w:val="24"/>
          <w:lang w:eastAsia="ar-SA"/>
        </w:rPr>
        <w:t>_________________ - _______________________________</w:t>
      </w:r>
    </w:p>
    <w:p w:rsidR="00047792" w:rsidRDefault="00047792" w:rsidP="00047792">
      <w:pPr>
        <w:widowControl/>
        <w:suppressAutoHyphens/>
        <w:jc w:val="center"/>
        <w:rPr>
          <w:lang w:eastAsia="ar-SA"/>
        </w:rPr>
      </w:pPr>
      <w:r>
        <w:rPr>
          <w:lang w:eastAsia="ar-SA"/>
        </w:rPr>
        <w:t xml:space="preserve">   (населенный пункт)            (год разработки паспорта безопасности</w:t>
      </w:r>
      <w:r>
        <w:t xml:space="preserve"> </w:t>
      </w:r>
      <w:r>
        <w:br/>
        <w:t xml:space="preserve">                                                     </w:t>
      </w:r>
      <w:r>
        <w:rPr>
          <w:lang w:eastAsia="ar-SA"/>
        </w:rPr>
        <w:t>потенциально опасного объекта)</w:t>
      </w:r>
    </w:p>
    <w:p w:rsidR="00047792" w:rsidRDefault="00047792" w:rsidP="00047792">
      <w:pPr>
        <w:widowControl/>
        <w:suppressAutoHyphens/>
        <w:jc w:val="center"/>
        <w:rPr>
          <w:lang w:eastAsia="ar-SA"/>
        </w:rPr>
      </w:pPr>
    </w:p>
    <w:p w:rsidR="00047792" w:rsidRDefault="00047792" w:rsidP="00047792">
      <w:pPr>
        <w:widowControl/>
        <w:spacing w:after="200" w:line="276" w:lineRule="auto"/>
        <w:rPr>
          <w:lang w:eastAsia="ar-SA"/>
        </w:rPr>
      </w:pPr>
      <w:r>
        <w:rPr>
          <w:lang w:eastAsia="ar-SA"/>
        </w:rPr>
        <w:br w:type="page"/>
      </w:r>
    </w:p>
    <w:p w:rsidR="00047792" w:rsidRDefault="00047792" w:rsidP="00047792">
      <w:pPr>
        <w:widowControl/>
        <w:spacing w:line="240" w:lineRule="atLeast"/>
        <w:jc w:val="center"/>
        <w:rPr>
          <w:rFonts w:eastAsia="Calibri"/>
          <w:sz w:val="28"/>
          <w:szCs w:val="28"/>
          <w:lang w:eastAsia="en-US"/>
        </w:rPr>
      </w:pPr>
      <w:r>
        <w:rPr>
          <w:rFonts w:eastAsia="Calibri"/>
          <w:sz w:val="28"/>
          <w:szCs w:val="28"/>
          <w:lang w:eastAsia="en-US"/>
        </w:rPr>
        <w:lastRenderedPageBreak/>
        <w:t xml:space="preserve">1. Общие сведения о </w:t>
      </w:r>
      <w:r>
        <w:rPr>
          <w:bCs/>
          <w:sz w:val="28"/>
          <w:szCs w:val="28"/>
          <w:lang w:eastAsia="ar-SA"/>
        </w:rPr>
        <w:t xml:space="preserve">потенциально опасном </w:t>
      </w:r>
      <w:r>
        <w:rPr>
          <w:rFonts w:eastAsia="Calibri"/>
          <w:sz w:val="28"/>
          <w:szCs w:val="28"/>
          <w:lang w:eastAsia="en-US"/>
        </w:rPr>
        <w:t>объекте</w:t>
      </w:r>
    </w:p>
    <w:p w:rsidR="00047792" w:rsidRDefault="00047792" w:rsidP="00047792">
      <w:pPr>
        <w:widowControl/>
        <w:spacing w:line="240" w:lineRule="exact"/>
        <w:ind w:firstLine="709"/>
        <w:jc w:val="both"/>
        <w:rPr>
          <w:rFonts w:eastAsia="Calibri"/>
          <w:sz w:val="28"/>
          <w:szCs w:val="28"/>
          <w:lang w:eastAsia="en-US"/>
        </w:rPr>
      </w:pPr>
    </w:p>
    <w:p w:rsidR="00047792" w:rsidRDefault="00047792" w:rsidP="00047792">
      <w:pPr>
        <w:widowControl/>
        <w:spacing w:line="360" w:lineRule="atLeast"/>
        <w:ind w:firstLine="709"/>
        <w:jc w:val="both"/>
        <w:rPr>
          <w:rFonts w:eastAsia="Calibri"/>
          <w:bCs/>
          <w:sz w:val="28"/>
          <w:szCs w:val="28"/>
          <w:lang w:eastAsia="en-US"/>
        </w:rPr>
      </w:pPr>
      <w:r>
        <w:rPr>
          <w:rFonts w:eastAsia="Calibri"/>
          <w:sz w:val="28"/>
          <w:szCs w:val="28"/>
          <w:lang w:eastAsia="en-US"/>
        </w:rPr>
        <w:t>1.1. Краткие сведения об организации (юридическом или физическом лице (индивидуальном предпринимателе)</w:t>
      </w:r>
      <w:r>
        <w:rPr>
          <w:rFonts w:eastAsia="Calibri"/>
          <w:bCs/>
          <w:sz w:val="28"/>
          <w:szCs w:val="28"/>
          <w:lang w:eastAsia="en-US"/>
        </w:rPr>
        <w:t>, которой принадлежит на праве собственности либо на основании договора аренды потенциально опасный объект (ПОО):</w:t>
      </w:r>
    </w:p>
    <w:p w:rsidR="00047792" w:rsidRDefault="00047792" w:rsidP="00047792">
      <w:pPr>
        <w:widowControl/>
        <w:spacing w:line="240" w:lineRule="exact"/>
        <w:ind w:firstLine="709"/>
        <w:jc w:val="both"/>
        <w:rPr>
          <w:rFonts w:eastAsia="Calibri"/>
          <w:sz w:val="28"/>
          <w:szCs w:val="28"/>
          <w:lang w:eastAsia="en-US"/>
        </w:rPr>
      </w:pPr>
    </w:p>
    <w:p w:rsidR="00047792" w:rsidRDefault="00047792" w:rsidP="00047792">
      <w:pPr>
        <w:widowControl/>
        <w:tabs>
          <w:tab w:val="right" w:pos="9072"/>
        </w:tabs>
        <w:spacing w:line="360" w:lineRule="atLeast"/>
        <w:ind w:firstLine="709"/>
        <w:jc w:val="both"/>
        <w:rPr>
          <w:rFonts w:eastAsia="Andale Sans UI"/>
          <w:kern w:val="2"/>
          <w:sz w:val="28"/>
          <w:szCs w:val="28"/>
          <w:lang w:eastAsia="ar-SA"/>
        </w:rPr>
      </w:pPr>
      <w:r>
        <w:rPr>
          <w:rFonts w:eastAsia="Calibri"/>
          <w:sz w:val="28"/>
          <w:szCs w:val="28"/>
          <w:lang w:eastAsia="en-US"/>
        </w:rPr>
        <w:t xml:space="preserve">1.1.1. полное и сокращенное наименование организации: </w:t>
      </w:r>
      <w:r>
        <w:rPr>
          <w:rFonts w:eastAsia="Calibri"/>
          <w:sz w:val="28"/>
          <w:szCs w:val="28"/>
          <w:u w:val="single"/>
          <w:lang w:eastAsia="en-US"/>
        </w:rPr>
        <w:tab/>
        <w:t xml:space="preserve"> </w:t>
      </w:r>
      <w:r>
        <w:rPr>
          <w:rFonts w:eastAsia="Calibri"/>
          <w:sz w:val="28"/>
          <w:szCs w:val="28"/>
          <w:u w:val="single"/>
          <w:lang w:eastAsia="en-US"/>
        </w:rPr>
        <w:br/>
      </w:r>
      <w:r>
        <w:rPr>
          <w:rFonts w:eastAsia="Calibri"/>
          <w:sz w:val="28"/>
          <w:szCs w:val="28"/>
          <w:u w:val="single"/>
          <w:lang w:eastAsia="en-US"/>
        </w:rPr>
        <w:tab/>
      </w:r>
      <w:r>
        <w:rPr>
          <w:rFonts w:eastAsia="Calibri"/>
          <w:sz w:val="28"/>
          <w:szCs w:val="28"/>
          <w:lang w:eastAsia="en-US"/>
        </w:rPr>
        <w:t xml:space="preserve"> и </w:t>
      </w:r>
      <w:r>
        <w:rPr>
          <w:rFonts w:eastAsia="Calibri"/>
          <w:sz w:val="28"/>
          <w:szCs w:val="28"/>
          <w:lang w:eastAsia="en-US"/>
        </w:rPr>
        <w:br/>
        <w:t xml:space="preserve">официальный адрес электронной почты (e-mail): </w:t>
      </w:r>
      <w:r>
        <w:rPr>
          <w:rFonts w:eastAsia="Calibri"/>
          <w:sz w:val="28"/>
          <w:szCs w:val="28"/>
          <w:u w:val="single"/>
          <w:lang w:eastAsia="en-US"/>
        </w:rPr>
        <w:tab/>
      </w:r>
    </w:p>
    <w:p w:rsidR="00047792" w:rsidRDefault="00047792" w:rsidP="00047792">
      <w:pPr>
        <w:widowControl/>
        <w:spacing w:line="360" w:lineRule="atLeast"/>
        <w:ind w:firstLine="709"/>
        <w:jc w:val="both"/>
        <w:rPr>
          <w:rFonts w:eastAsia="Calibri"/>
          <w:sz w:val="28"/>
          <w:szCs w:val="28"/>
          <w:lang w:eastAsia="en-US"/>
        </w:rPr>
      </w:pPr>
      <w:r>
        <w:rPr>
          <w:rFonts w:eastAsia="Calibri"/>
          <w:sz w:val="28"/>
          <w:szCs w:val="28"/>
          <w:lang w:eastAsia="en-US"/>
        </w:rPr>
        <w:t xml:space="preserve">1.1.2. телефоны должностных лиц подразделений организации, обеспечивающих деятельность организации в области защиты населения </w:t>
      </w:r>
      <w:r>
        <w:rPr>
          <w:rFonts w:eastAsia="Calibri"/>
          <w:sz w:val="28"/>
          <w:szCs w:val="28"/>
          <w:lang w:eastAsia="en-US"/>
        </w:rPr>
        <w:br/>
        <w:t xml:space="preserve">и территорий от чрезвычайных ситуаций (ЧС), управления силами </w:t>
      </w:r>
      <w:r>
        <w:rPr>
          <w:rFonts w:eastAsia="Calibri"/>
          <w:sz w:val="28"/>
          <w:szCs w:val="28"/>
          <w:lang w:eastAsia="en-US"/>
        </w:rPr>
        <w:br/>
        <w:t>и средствами, предназначенными и привлекаемыми для предупреждения</w:t>
      </w:r>
      <w:r>
        <w:rPr>
          <w:rFonts w:eastAsia="Calibri"/>
          <w:sz w:val="28"/>
          <w:szCs w:val="28"/>
          <w:lang w:eastAsia="en-US"/>
        </w:rPr>
        <w:br/>
        <w:t>и ликвидации чрезвычайных ситуаций, осуществления обмена информацией и оповещения населения о чрезвычайной ситуации (таблица 1)</w:t>
      </w:r>
    </w:p>
    <w:p w:rsidR="00047792" w:rsidRDefault="00047792" w:rsidP="00047792">
      <w:pPr>
        <w:widowControl/>
        <w:spacing w:line="120" w:lineRule="exact"/>
        <w:ind w:firstLine="709"/>
        <w:jc w:val="both"/>
        <w:rPr>
          <w:rFonts w:eastAsia="Calibri"/>
          <w:sz w:val="28"/>
          <w:szCs w:val="28"/>
          <w:lang w:eastAsia="en-US"/>
        </w:rPr>
      </w:pPr>
    </w:p>
    <w:p w:rsidR="00047792" w:rsidRDefault="00047792" w:rsidP="00047792">
      <w:pPr>
        <w:widowControl/>
        <w:spacing w:line="240" w:lineRule="exact"/>
        <w:ind w:firstLine="709"/>
        <w:jc w:val="right"/>
        <w:rPr>
          <w:rFonts w:eastAsia="Calibri"/>
          <w:sz w:val="28"/>
          <w:szCs w:val="28"/>
          <w:lang w:eastAsia="en-US"/>
        </w:rPr>
      </w:pPr>
      <w:r>
        <w:rPr>
          <w:rFonts w:eastAsia="Calibri"/>
          <w:sz w:val="28"/>
          <w:szCs w:val="28"/>
          <w:lang w:eastAsia="en-US"/>
        </w:rPr>
        <w:t>Таблица 1</w:t>
      </w:r>
    </w:p>
    <w:p w:rsidR="00047792" w:rsidRDefault="00047792" w:rsidP="00047792">
      <w:pPr>
        <w:widowControl/>
        <w:spacing w:line="120" w:lineRule="exact"/>
        <w:ind w:firstLine="709"/>
        <w:jc w:val="right"/>
        <w:rPr>
          <w:rFonts w:eastAsia="Calibri"/>
          <w:sz w:val="28"/>
          <w:szCs w:val="28"/>
          <w:lang w:eastAsia="en-US"/>
        </w:rPr>
      </w:pPr>
    </w:p>
    <w:tbl>
      <w:tblPr>
        <w:tblStyle w:val="1"/>
        <w:tblW w:w="9214" w:type="dxa"/>
        <w:tblInd w:w="108" w:type="dxa"/>
        <w:tblLayout w:type="fixed"/>
        <w:tblLook w:val="04A0" w:firstRow="1" w:lastRow="0" w:firstColumn="1" w:lastColumn="0" w:noHBand="0" w:noVBand="1"/>
      </w:tblPr>
      <w:tblGrid>
        <w:gridCol w:w="568"/>
        <w:gridCol w:w="3546"/>
        <w:gridCol w:w="2127"/>
        <w:gridCol w:w="2973"/>
      </w:tblGrid>
      <w:tr w:rsidR="00047792" w:rsidTr="00B50F15">
        <w:trPr>
          <w:trHeight w:val="834"/>
        </w:trPr>
        <w:tc>
          <w:tcPr>
            <w:tcW w:w="56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sz w:val="18"/>
                <w:szCs w:val="18"/>
              </w:rPr>
            </w:pPr>
            <w:r>
              <w:rPr>
                <w:bCs/>
                <w:sz w:val="18"/>
                <w:szCs w:val="18"/>
              </w:rPr>
              <w:t>№</w:t>
            </w:r>
          </w:p>
          <w:p w:rsidR="00047792" w:rsidRDefault="00047792" w:rsidP="00B50F15">
            <w:pPr>
              <w:widowControl/>
              <w:spacing w:line="240" w:lineRule="atLeast"/>
              <w:jc w:val="center"/>
              <w:rPr>
                <w:bCs/>
                <w:sz w:val="18"/>
                <w:szCs w:val="18"/>
                <w:highlight w:val="yellow"/>
              </w:rPr>
            </w:pPr>
            <w:r>
              <w:rPr>
                <w:bCs/>
                <w:sz w:val="18"/>
                <w:szCs w:val="18"/>
              </w:rPr>
              <w:t>п/п</w:t>
            </w:r>
          </w:p>
        </w:tc>
        <w:tc>
          <w:tcPr>
            <w:tcW w:w="354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highlight w:val="yellow"/>
              </w:rPr>
            </w:pPr>
            <w:r>
              <w:rPr>
                <w:sz w:val="18"/>
                <w:szCs w:val="18"/>
              </w:rPr>
              <w:t xml:space="preserve">Наименование должности </w:t>
            </w:r>
            <w:r>
              <w:rPr>
                <w:sz w:val="18"/>
                <w:szCs w:val="18"/>
              </w:rPr>
              <w:br/>
            </w:r>
            <w:r>
              <w:rPr>
                <w:bCs/>
                <w:sz w:val="18"/>
                <w:szCs w:val="18"/>
              </w:rPr>
              <w:t xml:space="preserve">по штатному расписанию </w:t>
            </w:r>
            <w:r>
              <w:rPr>
                <w:sz w:val="18"/>
                <w:szCs w:val="18"/>
              </w:rPr>
              <w:t>организации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highlight w:val="yellow"/>
              </w:rPr>
            </w:pPr>
            <w:r>
              <w:rPr>
                <w:bCs/>
                <w:sz w:val="18"/>
                <w:szCs w:val="18"/>
              </w:rPr>
              <w:t>Фамилия, имя, отчество</w:t>
            </w:r>
          </w:p>
        </w:tc>
        <w:tc>
          <w:tcPr>
            <w:tcW w:w="2973" w:type="dxa"/>
            <w:tcBorders>
              <w:top w:val="single" w:sz="4" w:space="0" w:color="auto"/>
              <w:left w:val="single" w:sz="4" w:space="0" w:color="auto"/>
              <w:bottom w:val="single" w:sz="4" w:space="0" w:color="auto"/>
              <w:right w:val="single" w:sz="4" w:space="0" w:color="auto"/>
            </w:tcBorders>
            <w:vAlign w:val="center"/>
          </w:tcPr>
          <w:p w:rsidR="00047792" w:rsidRDefault="00047792" w:rsidP="00B50F15">
            <w:pPr>
              <w:widowControl/>
              <w:spacing w:line="240" w:lineRule="atLeast"/>
              <w:jc w:val="center"/>
              <w:rPr>
                <w:sz w:val="18"/>
                <w:szCs w:val="18"/>
                <w:highlight w:val="yellow"/>
              </w:rPr>
            </w:pPr>
            <w:r>
              <w:rPr>
                <w:bCs/>
                <w:sz w:val="18"/>
                <w:szCs w:val="18"/>
              </w:rPr>
              <w:t>Телефон (городской, служебный)</w:t>
            </w:r>
          </w:p>
        </w:tc>
      </w:tr>
      <w:tr w:rsidR="00047792" w:rsidTr="00B50F15">
        <w:tc>
          <w:tcPr>
            <w:tcW w:w="56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highlight w:val="yellow"/>
              </w:rPr>
            </w:pPr>
            <w:r>
              <w:rPr>
                <w:sz w:val="18"/>
                <w:szCs w:val="18"/>
              </w:rPr>
              <w:t>1</w:t>
            </w:r>
          </w:p>
        </w:tc>
        <w:tc>
          <w:tcPr>
            <w:tcW w:w="354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highlight w:val="yellow"/>
              </w:rPr>
            </w:pPr>
            <w:r>
              <w:rPr>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highlight w:val="yellow"/>
              </w:rPr>
            </w:pPr>
            <w:r>
              <w:rPr>
                <w:sz w:val="18"/>
                <w:szCs w:val="18"/>
              </w:rPr>
              <w:t>3</w:t>
            </w:r>
          </w:p>
        </w:tc>
        <w:tc>
          <w:tcPr>
            <w:tcW w:w="297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highlight w:val="yellow"/>
              </w:rPr>
            </w:pPr>
            <w:r>
              <w:rPr>
                <w:sz w:val="18"/>
                <w:szCs w:val="18"/>
              </w:rPr>
              <w:t>4</w:t>
            </w:r>
          </w:p>
        </w:tc>
      </w:tr>
      <w:tr w:rsidR="00047792" w:rsidTr="00B50F15">
        <w:tc>
          <w:tcPr>
            <w:tcW w:w="56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8646" w:type="dxa"/>
            <w:gridSpan w:val="3"/>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___________________________________________________________________</w:t>
            </w:r>
          </w:p>
          <w:p w:rsidR="00047792" w:rsidRDefault="00047792" w:rsidP="00B50F15">
            <w:pPr>
              <w:widowControl/>
              <w:spacing w:line="240" w:lineRule="atLeast"/>
              <w:jc w:val="center"/>
              <w:rPr>
                <w:sz w:val="18"/>
                <w:szCs w:val="18"/>
              </w:rPr>
            </w:pPr>
            <w:r>
              <w:rPr>
                <w:sz w:val="18"/>
                <w:szCs w:val="18"/>
              </w:rPr>
              <w:t>(наименование структурного подразделения организации)</w:t>
            </w:r>
          </w:p>
          <w:p w:rsidR="00047792" w:rsidRDefault="00047792" w:rsidP="00B50F15">
            <w:pPr>
              <w:widowControl/>
              <w:spacing w:line="120" w:lineRule="exac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1.</w:t>
            </w:r>
          </w:p>
        </w:tc>
        <w:tc>
          <w:tcPr>
            <w:tcW w:w="354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97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2.</w:t>
            </w:r>
          </w:p>
        </w:tc>
        <w:tc>
          <w:tcPr>
            <w:tcW w:w="354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97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w:t>
            </w:r>
          </w:p>
        </w:tc>
        <w:tc>
          <w:tcPr>
            <w:tcW w:w="8646" w:type="dxa"/>
            <w:gridSpan w:val="3"/>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8646" w:type="dxa"/>
            <w:gridSpan w:val="3"/>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___________________________________________________________________</w:t>
            </w:r>
          </w:p>
          <w:p w:rsidR="00047792" w:rsidRDefault="00047792" w:rsidP="00B50F15">
            <w:pPr>
              <w:widowControl/>
              <w:spacing w:line="240" w:lineRule="atLeast"/>
              <w:jc w:val="center"/>
              <w:rPr>
                <w:sz w:val="18"/>
                <w:szCs w:val="18"/>
              </w:rPr>
            </w:pPr>
            <w:r>
              <w:rPr>
                <w:sz w:val="18"/>
                <w:szCs w:val="18"/>
              </w:rPr>
              <w:t>(наименование структурного подразделения организации)</w:t>
            </w:r>
          </w:p>
          <w:p w:rsidR="00047792" w:rsidRDefault="00047792" w:rsidP="00B50F15">
            <w:pPr>
              <w:widowControl/>
              <w:spacing w:line="120" w:lineRule="exac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1.</w:t>
            </w:r>
          </w:p>
        </w:tc>
        <w:tc>
          <w:tcPr>
            <w:tcW w:w="354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97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2.</w:t>
            </w:r>
          </w:p>
        </w:tc>
        <w:tc>
          <w:tcPr>
            <w:tcW w:w="354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12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c>
          <w:tcPr>
            <w:tcW w:w="297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highlight w:val="yellow"/>
              </w:rPr>
            </w:pP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w:t>
            </w:r>
          </w:p>
        </w:tc>
        <w:tc>
          <w:tcPr>
            <w:tcW w:w="8646" w:type="dxa"/>
            <w:gridSpan w:val="3"/>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jc w:val="center"/>
              <w:rPr>
                <w:sz w:val="18"/>
                <w:szCs w:val="18"/>
              </w:rPr>
            </w:pPr>
          </w:p>
        </w:tc>
      </w:tr>
    </w:tbl>
    <w:p w:rsidR="00047792" w:rsidRDefault="00047792" w:rsidP="00047792">
      <w:pPr>
        <w:widowControl/>
        <w:spacing w:line="240" w:lineRule="exact"/>
        <w:ind w:firstLine="709"/>
        <w:jc w:val="both"/>
        <w:rPr>
          <w:rFonts w:eastAsia="Calibri"/>
          <w:sz w:val="24"/>
          <w:szCs w:val="24"/>
          <w:lang w:eastAsia="en-US"/>
        </w:rPr>
      </w:pPr>
    </w:p>
    <w:p w:rsidR="00047792" w:rsidRDefault="00047792" w:rsidP="00047792">
      <w:pPr>
        <w:widowControl/>
        <w:tabs>
          <w:tab w:val="right" w:pos="9072"/>
        </w:tabs>
        <w:spacing w:line="360" w:lineRule="atLeast"/>
        <w:ind w:firstLine="709"/>
        <w:jc w:val="both"/>
        <w:rPr>
          <w:rFonts w:eastAsia="Calibri"/>
          <w:sz w:val="28"/>
          <w:szCs w:val="28"/>
          <w:lang w:eastAsia="en-US"/>
        </w:rPr>
      </w:pPr>
      <w:r>
        <w:rPr>
          <w:rFonts w:eastAsia="Calibri"/>
          <w:sz w:val="28"/>
          <w:szCs w:val="28"/>
          <w:lang w:eastAsia="en-US"/>
        </w:rPr>
        <w:t xml:space="preserve">1.1.3. основной государственный регистрационный номер организации (ОГРН, ОГРНИП): </w:t>
      </w:r>
      <w:r>
        <w:rPr>
          <w:rFonts w:eastAsia="Calibri"/>
          <w:sz w:val="28"/>
          <w:szCs w:val="28"/>
          <w:u w:val="single"/>
          <w:lang w:eastAsia="en-US"/>
        </w:rPr>
        <w:tab/>
      </w:r>
    </w:p>
    <w:p w:rsidR="00047792" w:rsidRDefault="00047792" w:rsidP="00047792">
      <w:pPr>
        <w:widowControl/>
        <w:spacing w:line="360" w:lineRule="atLeast"/>
        <w:ind w:firstLine="709"/>
        <w:jc w:val="both"/>
        <w:rPr>
          <w:rFonts w:eastAsia="Andale Sans UI"/>
          <w:bCs/>
          <w:kern w:val="2"/>
          <w:sz w:val="28"/>
          <w:szCs w:val="28"/>
          <w:lang w:eastAsia="ar-SA"/>
        </w:rPr>
      </w:pPr>
      <w:r>
        <w:rPr>
          <w:rFonts w:eastAsia="Calibri"/>
          <w:bCs/>
          <w:sz w:val="28"/>
          <w:szCs w:val="28"/>
          <w:lang w:eastAsia="en-US"/>
        </w:rPr>
        <w:t>1.2. Краткие сведения о потенциально опасном объекте:</w:t>
      </w:r>
    </w:p>
    <w:p w:rsidR="00047792" w:rsidRDefault="00047792" w:rsidP="00047792">
      <w:pPr>
        <w:widowControl/>
        <w:tabs>
          <w:tab w:val="right" w:pos="9072"/>
        </w:tabs>
        <w:spacing w:line="360" w:lineRule="atLeast"/>
        <w:ind w:firstLine="709"/>
        <w:jc w:val="both"/>
        <w:rPr>
          <w:rFonts w:eastAsia="Calibri"/>
          <w:sz w:val="28"/>
          <w:szCs w:val="28"/>
          <w:lang w:eastAsia="en-US"/>
        </w:rPr>
      </w:pPr>
      <w:r>
        <w:rPr>
          <w:rFonts w:eastAsia="Calibri"/>
          <w:sz w:val="28"/>
          <w:szCs w:val="28"/>
          <w:lang w:eastAsia="en-US"/>
        </w:rPr>
        <w:t xml:space="preserve">1.2.1. полное и сокращенное наименование </w:t>
      </w:r>
      <w:r>
        <w:rPr>
          <w:rFonts w:eastAsia="Calibri"/>
          <w:bCs/>
          <w:sz w:val="28"/>
          <w:szCs w:val="28"/>
          <w:lang w:eastAsia="en-US"/>
        </w:rPr>
        <w:t>потенциально опасного объекта</w:t>
      </w:r>
      <w:r>
        <w:rPr>
          <w:rFonts w:eastAsia="Calibri"/>
          <w:sz w:val="28"/>
          <w:szCs w:val="28"/>
          <w:vertAlign w:val="superscript"/>
          <w:lang w:eastAsia="en-US"/>
        </w:rPr>
        <w:t>1</w:t>
      </w:r>
      <w:r>
        <w:rPr>
          <w:rFonts w:eastAsia="Calibri"/>
          <w:sz w:val="28"/>
          <w:szCs w:val="28"/>
          <w:lang w:eastAsia="en-US"/>
        </w:rPr>
        <w:t xml:space="preserve">: </w:t>
      </w:r>
      <w:r>
        <w:rPr>
          <w:rFonts w:eastAsia="Calibri"/>
          <w:sz w:val="28"/>
          <w:szCs w:val="28"/>
          <w:u w:val="single"/>
          <w:lang w:eastAsia="en-US"/>
        </w:rPr>
        <w:tab/>
      </w:r>
      <w:r>
        <w:rPr>
          <w:rFonts w:eastAsia="Calibri"/>
          <w:sz w:val="28"/>
          <w:szCs w:val="28"/>
          <w:lang w:eastAsia="en-US"/>
        </w:rPr>
        <w:t xml:space="preserve"> и </w:t>
      </w:r>
      <w:r>
        <w:rPr>
          <w:rFonts w:eastAsia="Calibri"/>
          <w:sz w:val="28"/>
          <w:szCs w:val="28"/>
          <w:lang w:eastAsia="en-US"/>
        </w:rPr>
        <w:br/>
        <w:t xml:space="preserve">учетный номер </w:t>
      </w:r>
      <w:r>
        <w:rPr>
          <w:rFonts w:eastAsia="Calibri"/>
          <w:bCs/>
          <w:sz w:val="28"/>
          <w:szCs w:val="28"/>
          <w:lang w:eastAsia="en-US"/>
        </w:rPr>
        <w:t>потенциально опасного объекта</w:t>
      </w:r>
      <w:r>
        <w:rPr>
          <w:rFonts w:eastAsia="Calibri"/>
          <w:sz w:val="28"/>
          <w:szCs w:val="28"/>
          <w:lang w:eastAsia="en-US"/>
        </w:rPr>
        <w:t xml:space="preserve"> по перечню </w:t>
      </w:r>
      <w:r>
        <w:rPr>
          <w:rFonts w:eastAsia="Calibri"/>
          <w:bCs/>
          <w:sz w:val="28"/>
          <w:szCs w:val="28"/>
          <w:lang w:eastAsia="en-US"/>
        </w:rPr>
        <w:t>потенциально опасных объектов</w:t>
      </w:r>
      <w:r>
        <w:rPr>
          <w:rFonts w:eastAsia="Calibri"/>
          <w:sz w:val="28"/>
          <w:szCs w:val="28"/>
          <w:lang w:eastAsia="en-US"/>
        </w:rPr>
        <w:t xml:space="preserve">: </w:t>
      </w:r>
      <w:r>
        <w:rPr>
          <w:rFonts w:eastAsia="Calibri"/>
          <w:sz w:val="28"/>
          <w:szCs w:val="28"/>
          <w:u w:val="single"/>
          <w:lang w:eastAsia="en-US"/>
        </w:rPr>
        <w:tab/>
      </w:r>
    </w:p>
    <w:p w:rsidR="00047792" w:rsidRDefault="00047792" w:rsidP="00047792">
      <w:pPr>
        <w:widowControl/>
        <w:tabs>
          <w:tab w:val="right" w:pos="9070"/>
        </w:tabs>
        <w:spacing w:line="360" w:lineRule="atLeast"/>
        <w:ind w:firstLine="709"/>
        <w:jc w:val="both"/>
        <w:rPr>
          <w:rFonts w:eastAsia="Calibri"/>
          <w:sz w:val="28"/>
          <w:szCs w:val="28"/>
          <w:lang w:eastAsia="en-US"/>
        </w:rPr>
      </w:pPr>
      <w:r>
        <w:rPr>
          <w:rFonts w:eastAsia="Calibri"/>
          <w:sz w:val="28"/>
          <w:szCs w:val="28"/>
          <w:lang w:eastAsia="en-US"/>
        </w:rPr>
        <w:t xml:space="preserve">1.2.2. категория опасности </w:t>
      </w:r>
      <w:r>
        <w:rPr>
          <w:rFonts w:eastAsia="Calibri"/>
          <w:bCs/>
          <w:sz w:val="28"/>
          <w:szCs w:val="28"/>
          <w:lang w:eastAsia="en-US"/>
        </w:rPr>
        <w:t>потенциально опасного объекта</w:t>
      </w:r>
      <w:r>
        <w:rPr>
          <w:rFonts w:eastAsia="Calibri"/>
          <w:sz w:val="28"/>
          <w:szCs w:val="28"/>
          <w:lang w:eastAsia="en-US"/>
        </w:rPr>
        <w:t xml:space="preserve">: </w:t>
      </w:r>
      <w:r>
        <w:rPr>
          <w:rFonts w:eastAsia="Calibri"/>
          <w:sz w:val="28"/>
          <w:szCs w:val="28"/>
          <w:u w:val="single"/>
          <w:lang w:eastAsia="en-US"/>
        </w:rPr>
        <w:tab/>
      </w:r>
    </w:p>
    <w:p w:rsidR="00047792" w:rsidRDefault="00047792" w:rsidP="00047792">
      <w:pPr>
        <w:widowControl/>
        <w:spacing w:line="360" w:lineRule="atLeast"/>
        <w:ind w:firstLine="709"/>
        <w:jc w:val="both"/>
        <w:rPr>
          <w:rFonts w:eastAsia="Andale Sans UI"/>
          <w:kern w:val="2"/>
          <w:sz w:val="28"/>
          <w:szCs w:val="28"/>
          <w:lang w:eastAsia="ar-SA"/>
        </w:rPr>
      </w:pPr>
    </w:p>
    <w:p w:rsidR="00047792" w:rsidRDefault="00047792" w:rsidP="00047792">
      <w:pPr>
        <w:widowControl/>
        <w:spacing w:line="360" w:lineRule="atLeast"/>
        <w:ind w:firstLine="709"/>
        <w:jc w:val="both"/>
        <w:rPr>
          <w:rFonts w:eastAsia="Calibri"/>
          <w:bCs/>
          <w:sz w:val="28"/>
          <w:szCs w:val="28"/>
          <w:lang w:eastAsia="en-US"/>
        </w:rPr>
      </w:pPr>
      <w:r>
        <w:rPr>
          <w:rFonts w:eastAsia="Andale Sans UI"/>
          <w:kern w:val="2"/>
          <w:sz w:val="28"/>
          <w:szCs w:val="28"/>
          <w:lang w:eastAsia="ar-SA"/>
        </w:rPr>
        <w:lastRenderedPageBreak/>
        <w:t xml:space="preserve">1.2.3. сведения об адресе (месте нахождения) </w:t>
      </w:r>
      <w:r>
        <w:rPr>
          <w:rFonts w:eastAsia="Calibri"/>
          <w:bCs/>
          <w:sz w:val="28"/>
          <w:szCs w:val="28"/>
          <w:lang w:eastAsia="en-US"/>
        </w:rPr>
        <w:t>потенциально опасного объекта (таблица 2)</w:t>
      </w:r>
    </w:p>
    <w:p w:rsidR="00047792" w:rsidRDefault="00047792" w:rsidP="00047792">
      <w:pPr>
        <w:widowControl/>
        <w:spacing w:line="240" w:lineRule="exact"/>
        <w:ind w:firstLine="709"/>
        <w:jc w:val="both"/>
        <w:rPr>
          <w:rFonts w:eastAsia="Andale Sans UI"/>
          <w:kern w:val="2"/>
          <w:sz w:val="28"/>
          <w:szCs w:val="28"/>
          <w:lang w:eastAsia="ar-SA"/>
        </w:rPr>
      </w:pPr>
    </w:p>
    <w:p w:rsidR="00047792" w:rsidRDefault="00047792" w:rsidP="00047792">
      <w:pPr>
        <w:widowControl/>
        <w:spacing w:line="240" w:lineRule="exact"/>
        <w:ind w:firstLine="709"/>
        <w:jc w:val="right"/>
        <w:rPr>
          <w:rFonts w:eastAsia="Andale Sans UI"/>
          <w:kern w:val="2"/>
          <w:sz w:val="28"/>
          <w:szCs w:val="28"/>
          <w:lang w:eastAsia="ar-SA"/>
        </w:rPr>
      </w:pPr>
      <w:r>
        <w:rPr>
          <w:rFonts w:eastAsia="Andale Sans UI"/>
          <w:kern w:val="2"/>
          <w:sz w:val="28"/>
          <w:szCs w:val="28"/>
          <w:lang w:eastAsia="ar-SA"/>
        </w:rPr>
        <w:t>Таблица 2</w:t>
      </w:r>
    </w:p>
    <w:p w:rsidR="00047792" w:rsidRDefault="00047792" w:rsidP="00047792">
      <w:pPr>
        <w:widowControl/>
        <w:spacing w:line="120" w:lineRule="exact"/>
        <w:ind w:firstLine="709"/>
        <w:jc w:val="right"/>
        <w:rPr>
          <w:rFonts w:eastAsia="Andale Sans UI"/>
          <w:kern w:val="2"/>
          <w:sz w:val="28"/>
          <w:szCs w:val="28"/>
          <w:lang w:eastAsia="ar-SA"/>
        </w:rPr>
      </w:pPr>
    </w:p>
    <w:tbl>
      <w:tblPr>
        <w:tblStyle w:val="1"/>
        <w:tblW w:w="9214" w:type="dxa"/>
        <w:tblInd w:w="108" w:type="dxa"/>
        <w:tblLayout w:type="fixed"/>
        <w:tblLook w:val="04A0" w:firstRow="1" w:lastRow="0" w:firstColumn="1" w:lastColumn="0" w:noHBand="0" w:noVBand="1"/>
      </w:tblPr>
      <w:tblGrid>
        <w:gridCol w:w="1277"/>
        <w:gridCol w:w="1702"/>
        <w:gridCol w:w="2408"/>
        <w:gridCol w:w="3827"/>
      </w:tblGrid>
      <w:tr w:rsidR="00047792" w:rsidTr="00B50F15">
        <w:tc>
          <w:tcPr>
            <w:tcW w:w="127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bCs/>
                <w:sz w:val="18"/>
                <w:szCs w:val="18"/>
                <w:highlight w:val="yellow"/>
              </w:rPr>
            </w:pPr>
            <w:r>
              <w:rPr>
                <w:kern w:val="2"/>
                <w:sz w:val="18"/>
                <w:szCs w:val="18"/>
                <w:lang w:eastAsia="ar-SA"/>
              </w:rPr>
              <w:t>Полный почтовый адрес</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sz w:val="18"/>
                <w:szCs w:val="18"/>
                <w:highlight w:val="yellow"/>
              </w:rPr>
            </w:pPr>
            <w:r>
              <w:rPr>
                <w:sz w:val="18"/>
                <w:szCs w:val="18"/>
                <w:lang w:eastAsia="ar-SA"/>
              </w:rPr>
              <w:t>Фактический адрес</w:t>
            </w:r>
          </w:p>
        </w:tc>
        <w:tc>
          <w:tcPr>
            <w:tcW w:w="240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ind w:left="-108" w:right="-109"/>
              <w:jc w:val="center"/>
              <w:rPr>
                <w:sz w:val="18"/>
                <w:szCs w:val="18"/>
                <w:highlight w:val="yellow"/>
              </w:rPr>
            </w:pPr>
            <w:r>
              <w:rPr>
                <w:sz w:val="18"/>
                <w:szCs w:val="18"/>
                <w:lang w:eastAsia="ar-SA"/>
              </w:rPr>
              <w:t xml:space="preserve">Идентификационный код </w:t>
            </w:r>
            <w:r>
              <w:rPr>
                <w:sz w:val="18"/>
                <w:szCs w:val="18"/>
                <w:lang w:eastAsia="ar-SA"/>
              </w:rPr>
              <w:br/>
              <w:t>по ОКТМО</w:t>
            </w:r>
            <w:r>
              <w:rPr>
                <w:vertAlign w:val="superscript"/>
                <w:lang w:eastAsia="ar-S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sz w:val="18"/>
                <w:szCs w:val="18"/>
                <w:lang w:eastAsia="ar-SA"/>
              </w:rPr>
            </w:pPr>
            <w:r>
              <w:rPr>
                <w:sz w:val="18"/>
                <w:szCs w:val="18"/>
                <w:lang w:eastAsia="ar-SA"/>
              </w:rPr>
              <w:t xml:space="preserve">Описание местоположения </w:t>
            </w:r>
            <w:r>
              <w:rPr>
                <w:sz w:val="18"/>
                <w:szCs w:val="18"/>
                <w:lang w:eastAsia="ar-SA"/>
              </w:rPr>
              <w:br/>
              <w:t>земельного участка ПОО</w:t>
            </w:r>
          </w:p>
          <w:p w:rsidR="00047792" w:rsidRDefault="00047792" w:rsidP="00B50F15">
            <w:pPr>
              <w:widowControl/>
              <w:jc w:val="center"/>
              <w:rPr>
                <w:sz w:val="18"/>
                <w:szCs w:val="18"/>
                <w:highlight w:val="yellow"/>
                <w:lang w:eastAsia="ar-SA"/>
              </w:rPr>
            </w:pPr>
            <w:r>
              <w:rPr>
                <w:sz w:val="18"/>
                <w:szCs w:val="18"/>
                <w:lang w:eastAsia="ar-SA"/>
              </w:rPr>
              <w:t>(на основании данных Единого государственного реестра недвижимости)</w:t>
            </w:r>
          </w:p>
        </w:tc>
      </w:tr>
      <w:tr w:rsidR="00047792" w:rsidTr="00B50F15">
        <w:tc>
          <w:tcPr>
            <w:tcW w:w="127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sz w:val="18"/>
                <w:szCs w:val="18"/>
              </w:rPr>
            </w:pPr>
            <w:r>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sz w:val="18"/>
                <w:szCs w:val="18"/>
              </w:rPr>
            </w:pPr>
            <w:r>
              <w:rPr>
                <w:sz w:val="18"/>
                <w:szCs w:val="18"/>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sz w:val="18"/>
                <w:szCs w:val="18"/>
              </w:rPr>
            </w:pPr>
            <w:r>
              <w:rPr>
                <w:sz w:val="18"/>
                <w:szCs w:val="18"/>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jc w:val="center"/>
              <w:rPr>
                <w:sz w:val="18"/>
                <w:szCs w:val="18"/>
              </w:rPr>
            </w:pPr>
            <w:r>
              <w:rPr>
                <w:sz w:val="18"/>
                <w:szCs w:val="18"/>
              </w:rPr>
              <w:t>4</w:t>
            </w:r>
          </w:p>
        </w:tc>
      </w:tr>
      <w:tr w:rsidR="00047792" w:rsidTr="00B50F15">
        <w:tc>
          <w:tcPr>
            <w:tcW w:w="127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rPr>
                <w:sz w:val="18"/>
                <w:szCs w:val="18"/>
              </w:rPr>
            </w:pPr>
          </w:p>
        </w:tc>
        <w:tc>
          <w:tcPr>
            <w:tcW w:w="240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rPr>
                <w:sz w:val="18"/>
                <w:szCs w:val="18"/>
              </w:rPr>
            </w:pPr>
          </w:p>
        </w:tc>
        <w:tc>
          <w:tcPr>
            <w:tcW w:w="382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rPr>
                <w:sz w:val="18"/>
                <w:szCs w:val="18"/>
              </w:rPr>
            </w:pPr>
          </w:p>
        </w:tc>
      </w:tr>
    </w:tbl>
    <w:p w:rsidR="00047792" w:rsidRDefault="00047792" w:rsidP="00047792">
      <w:pPr>
        <w:widowControl/>
        <w:spacing w:line="240" w:lineRule="atLeast"/>
        <w:rPr>
          <w:rFonts w:eastAsia="Andale Sans UI"/>
          <w:bCs/>
          <w:kern w:val="2"/>
          <w:sz w:val="24"/>
          <w:szCs w:val="24"/>
          <w:lang w:eastAsia="ar-SA"/>
        </w:rPr>
      </w:pPr>
    </w:p>
    <w:p w:rsidR="00047792" w:rsidRDefault="00047792" w:rsidP="00047792">
      <w:pPr>
        <w:tabs>
          <w:tab w:val="left" w:pos="0"/>
        </w:tabs>
        <w:suppressAutoHyphens/>
        <w:spacing w:line="240" w:lineRule="atLeast"/>
        <w:ind w:left="432" w:hanging="432"/>
        <w:jc w:val="center"/>
        <w:outlineLvl w:val="0"/>
        <w:rPr>
          <w:rFonts w:eastAsia="Andale Sans UI"/>
          <w:bCs/>
          <w:kern w:val="2"/>
          <w:sz w:val="28"/>
          <w:szCs w:val="28"/>
          <w:lang w:eastAsia="ar-SA"/>
        </w:rPr>
      </w:pPr>
      <w:r>
        <w:rPr>
          <w:rFonts w:eastAsia="Andale Sans UI"/>
          <w:bCs/>
          <w:kern w:val="2"/>
          <w:sz w:val="28"/>
          <w:szCs w:val="28"/>
          <w:lang w:eastAsia="ar-SA"/>
        </w:rPr>
        <w:t>2. Сведения о силах и средствах организации, предназначенных для предупреждения и ликвидации чрезвычайных ситуаций</w:t>
      </w:r>
    </w:p>
    <w:p w:rsidR="00047792" w:rsidRDefault="00047792" w:rsidP="00047792">
      <w:pPr>
        <w:tabs>
          <w:tab w:val="left" w:pos="0"/>
        </w:tabs>
        <w:suppressAutoHyphens/>
        <w:spacing w:line="240" w:lineRule="atLeast"/>
        <w:jc w:val="center"/>
        <w:outlineLvl w:val="0"/>
        <w:rPr>
          <w:rFonts w:eastAsia="Andale Sans UI"/>
          <w:bCs/>
          <w:kern w:val="2"/>
          <w:sz w:val="28"/>
          <w:szCs w:val="28"/>
          <w:lang w:eastAsia="ar-SA"/>
        </w:rPr>
      </w:pPr>
    </w:p>
    <w:p w:rsidR="00047792" w:rsidRDefault="00047792" w:rsidP="00047792">
      <w:pPr>
        <w:tabs>
          <w:tab w:val="left" w:pos="0"/>
        </w:tabs>
        <w:suppressAutoHyphens/>
        <w:spacing w:line="360" w:lineRule="atLeast"/>
        <w:ind w:firstLine="709"/>
        <w:jc w:val="both"/>
        <w:outlineLvl w:val="0"/>
        <w:rPr>
          <w:rFonts w:eastAsia="Calibri"/>
          <w:sz w:val="28"/>
          <w:szCs w:val="28"/>
          <w:lang w:eastAsia="en-US"/>
        </w:rPr>
      </w:pPr>
      <w:r>
        <w:rPr>
          <w:rFonts w:eastAsia="Andale Sans UI"/>
          <w:kern w:val="2"/>
          <w:sz w:val="28"/>
          <w:szCs w:val="28"/>
          <w:lang w:eastAsia="ar-SA"/>
        </w:rPr>
        <w:t>2.1. Сведения о н</w:t>
      </w:r>
      <w:r>
        <w:rPr>
          <w:rFonts w:eastAsia="Calibri"/>
          <w:sz w:val="28"/>
          <w:szCs w:val="28"/>
          <w:lang w:eastAsia="ar-SA"/>
        </w:rPr>
        <w:t xml:space="preserve">аличии в организации профессиональных аварийно-спасательных служб (формирований), нештатных аварийно-спасательных формирований, </w:t>
      </w:r>
      <w:r>
        <w:rPr>
          <w:rFonts w:eastAsia="Calibri"/>
          <w:sz w:val="28"/>
          <w:szCs w:val="28"/>
          <w:lang w:eastAsia="en-US"/>
        </w:rPr>
        <w:t>нештатных формирований по обеспечению выполнения мероприятий по гражданской обороне:</w:t>
      </w:r>
    </w:p>
    <w:p w:rsidR="00047792" w:rsidRDefault="00047792" w:rsidP="00047792">
      <w:pPr>
        <w:tabs>
          <w:tab w:val="left" w:pos="0"/>
        </w:tabs>
        <w:suppressAutoHyphens/>
        <w:spacing w:line="240" w:lineRule="atLeast"/>
        <w:jc w:val="center"/>
        <w:outlineLvl w:val="0"/>
        <w:rPr>
          <w:rFonts w:eastAsia="Andale Sans UI"/>
          <w:bCs/>
          <w:kern w:val="2"/>
          <w:sz w:val="28"/>
          <w:szCs w:val="28"/>
          <w:lang w:eastAsia="ar-SA"/>
        </w:rPr>
      </w:pPr>
    </w:p>
    <w:p w:rsidR="00047792" w:rsidRDefault="00047792" w:rsidP="00047792">
      <w:pPr>
        <w:widowControl/>
        <w:spacing w:line="360" w:lineRule="atLeast"/>
        <w:ind w:firstLine="709"/>
        <w:jc w:val="both"/>
        <w:rPr>
          <w:rFonts w:eastAsia="Calibri"/>
          <w:bCs/>
          <w:sz w:val="28"/>
          <w:szCs w:val="28"/>
          <w:lang w:eastAsia="en-US"/>
        </w:rPr>
      </w:pPr>
      <w:r>
        <w:rPr>
          <w:rFonts w:eastAsia="Calibri"/>
          <w:sz w:val="28"/>
          <w:szCs w:val="28"/>
          <w:lang w:eastAsia="en-US"/>
        </w:rPr>
        <w:t xml:space="preserve">2.1.1. сведения о </w:t>
      </w:r>
      <w:r>
        <w:rPr>
          <w:rFonts w:eastAsia="Calibri"/>
          <w:bCs/>
          <w:sz w:val="28"/>
          <w:szCs w:val="28"/>
          <w:lang w:eastAsia="en-US"/>
        </w:rPr>
        <w:t>профессиональных аварийно-спасательных службах (формированиях) организации (таблица 3)</w:t>
      </w:r>
    </w:p>
    <w:p w:rsidR="00047792" w:rsidRDefault="00047792" w:rsidP="00047792">
      <w:pPr>
        <w:widowControl/>
        <w:spacing w:line="240" w:lineRule="exact"/>
        <w:ind w:firstLine="709"/>
        <w:jc w:val="both"/>
        <w:rPr>
          <w:rFonts w:eastAsia="Calibri"/>
          <w:bCs/>
          <w:sz w:val="28"/>
          <w:szCs w:val="28"/>
          <w:lang w:eastAsia="en-US"/>
        </w:rPr>
      </w:pPr>
    </w:p>
    <w:p w:rsidR="00047792" w:rsidRDefault="00047792" w:rsidP="00047792">
      <w:pPr>
        <w:widowControl/>
        <w:spacing w:line="240" w:lineRule="exact"/>
        <w:ind w:firstLine="709"/>
        <w:jc w:val="right"/>
        <w:rPr>
          <w:rFonts w:eastAsia="Calibri"/>
          <w:bCs/>
          <w:sz w:val="28"/>
          <w:szCs w:val="28"/>
          <w:lang w:eastAsia="en-US"/>
        </w:rPr>
      </w:pPr>
      <w:r>
        <w:rPr>
          <w:rFonts w:eastAsia="Calibri"/>
          <w:bCs/>
          <w:sz w:val="28"/>
          <w:szCs w:val="28"/>
          <w:lang w:eastAsia="en-US"/>
        </w:rPr>
        <w:t>Таблица 3</w:t>
      </w:r>
    </w:p>
    <w:p w:rsidR="00047792" w:rsidRDefault="00047792" w:rsidP="00047792">
      <w:pPr>
        <w:widowControl/>
        <w:spacing w:line="120" w:lineRule="exact"/>
        <w:ind w:firstLine="709"/>
        <w:jc w:val="right"/>
        <w:rPr>
          <w:rFonts w:eastAsia="Calibri"/>
          <w:bCs/>
          <w:sz w:val="28"/>
          <w:szCs w:val="28"/>
          <w:lang w:eastAsia="en-US"/>
        </w:rPr>
      </w:pPr>
    </w:p>
    <w:tbl>
      <w:tblPr>
        <w:tblStyle w:val="1"/>
        <w:tblW w:w="9214" w:type="dxa"/>
        <w:tblInd w:w="108" w:type="dxa"/>
        <w:tblLayout w:type="fixed"/>
        <w:tblLook w:val="04A0" w:firstRow="1" w:lastRow="0" w:firstColumn="1" w:lastColumn="0" w:noHBand="0" w:noVBand="1"/>
      </w:tblPr>
      <w:tblGrid>
        <w:gridCol w:w="568"/>
        <w:gridCol w:w="1417"/>
        <w:gridCol w:w="1417"/>
        <w:gridCol w:w="1843"/>
        <w:gridCol w:w="2126"/>
        <w:gridCol w:w="1843"/>
      </w:tblGrid>
      <w:tr w:rsidR="00047792" w:rsidTr="00B50F15">
        <w:trPr>
          <w:trHeight w:val="722"/>
        </w:trPr>
        <w:tc>
          <w:tcPr>
            <w:tcW w:w="56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sz w:val="18"/>
                <w:szCs w:val="18"/>
              </w:rPr>
            </w:pPr>
            <w:r>
              <w:rPr>
                <w:sz w:val="18"/>
                <w:szCs w:val="18"/>
              </w:rPr>
              <w:t>№</w:t>
            </w:r>
          </w:p>
          <w:p w:rsidR="00047792" w:rsidRDefault="00047792" w:rsidP="00B50F15">
            <w:pPr>
              <w:widowControl/>
              <w:spacing w:line="240" w:lineRule="atLeast"/>
              <w:ind w:left="-57" w:right="-57"/>
              <w:jc w:val="center"/>
              <w:rPr>
                <w:sz w:val="18"/>
                <w:szCs w:val="18"/>
              </w:rPr>
            </w:pPr>
            <w:r>
              <w:rPr>
                <w:sz w:val="18"/>
                <w:szCs w:val="18"/>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Cs/>
                <w:sz w:val="18"/>
                <w:szCs w:val="18"/>
              </w:rPr>
            </w:pPr>
            <w:r>
              <w:rPr>
                <w:bCs/>
                <w:sz w:val="18"/>
                <w:szCs w:val="18"/>
              </w:rPr>
              <w:t>Наименование</w:t>
            </w:r>
          </w:p>
          <w:p w:rsidR="00047792" w:rsidRDefault="00047792" w:rsidP="00B50F15">
            <w:pPr>
              <w:widowControl/>
              <w:spacing w:line="240" w:lineRule="atLeast"/>
              <w:ind w:left="-57" w:right="-57"/>
              <w:jc w:val="center"/>
              <w:rPr>
                <w:sz w:val="18"/>
                <w:szCs w:val="18"/>
              </w:rPr>
            </w:pPr>
            <w:r>
              <w:rPr>
                <w:bCs/>
                <w:sz w:val="18"/>
                <w:szCs w:val="18"/>
              </w:rPr>
              <w:t>службы (формирования)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sz w:val="18"/>
                <w:szCs w:val="18"/>
              </w:rPr>
            </w:pPr>
            <w:r>
              <w:rPr>
                <w:bCs/>
                <w:sz w:val="18"/>
                <w:szCs w:val="18"/>
              </w:rPr>
              <w:t>Штат службы (формирования)</w:t>
            </w:r>
          </w:p>
          <w:p w:rsidR="00047792" w:rsidRDefault="00047792" w:rsidP="00B50F15">
            <w:pPr>
              <w:widowControl/>
              <w:spacing w:line="240" w:lineRule="atLeast"/>
              <w:ind w:left="-57" w:right="-57"/>
              <w:jc w:val="center"/>
              <w:rPr>
                <w:sz w:val="18"/>
                <w:szCs w:val="18"/>
              </w:rPr>
            </w:pPr>
            <w:r>
              <w:rPr>
                <w:kern w:val="2"/>
                <w:sz w:val="18"/>
                <w:szCs w:val="18"/>
              </w:rPr>
              <w:t>(человек)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sz w:val="18"/>
                <w:szCs w:val="18"/>
              </w:rPr>
            </w:pPr>
            <w:r>
              <w:rPr>
                <w:sz w:val="18"/>
                <w:szCs w:val="18"/>
              </w:rPr>
              <w:t xml:space="preserve">Наименование и реквизиты приказа о создании </w:t>
            </w:r>
            <w:r>
              <w:rPr>
                <w:bCs/>
                <w:sz w:val="18"/>
                <w:szCs w:val="18"/>
              </w:rPr>
              <w:t>службы (формирования)</w:t>
            </w:r>
          </w:p>
          <w:p w:rsidR="00047792" w:rsidRDefault="00047792" w:rsidP="00B50F15">
            <w:pPr>
              <w:widowControl/>
              <w:spacing w:line="240" w:lineRule="atLeast"/>
              <w:ind w:left="-57" w:right="-57"/>
              <w:jc w:val="center"/>
              <w:rPr>
                <w:kern w:val="2"/>
                <w:sz w:val="18"/>
                <w:szCs w:val="18"/>
              </w:rPr>
            </w:pPr>
            <w:r>
              <w:rPr>
                <w:bCs/>
                <w:sz w:val="18"/>
                <w:szCs w:val="18"/>
              </w:rPr>
              <w:t>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Реквизиты свидетельства об аттестации формирования на право ведения аварийно-спасательных работ</w:t>
            </w:r>
          </w:p>
          <w:p w:rsidR="00047792" w:rsidRDefault="00047792" w:rsidP="00B50F15">
            <w:pPr>
              <w:widowControl/>
              <w:spacing w:line="240" w:lineRule="atLeast"/>
              <w:ind w:left="-57" w:right="-57"/>
              <w:jc w:val="center"/>
              <w:rPr>
                <w:sz w:val="18"/>
                <w:szCs w:val="18"/>
              </w:rPr>
            </w:pPr>
            <w:r>
              <w:rPr>
                <w:kern w:val="2"/>
                <w:sz w:val="18"/>
                <w:szCs w:val="18"/>
              </w:rPr>
              <w:t>(дата, регистрационный номер, срок действия)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sz w:val="18"/>
                <w:szCs w:val="18"/>
              </w:rPr>
            </w:pPr>
            <w:r>
              <w:rPr>
                <w:bCs/>
                <w:sz w:val="18"/>
                <w:szCs w:val="18"/>
              </w:rPr>
              <w:t>Перечень видов аварийно-спасательных работ, на ведение которых аттестована служба (аттестовано формирование)</w:t>
            </w:r>
          </w:p>
        </w:tc>
      </w:tr>
      <w:tr w:rsidR="00047792" w:rsidTr="00B50F15">
        <w:tc>
          <w:tcPr>
            <w:tcW w:w="568"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ind w:left="-108" w:right="-109"/>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ind w:left="-107" w:right="-110"/>
              <w:jc w:val="center"/>
              <w:rPr>
                <w:sz w:val="18"/>
                <w:szCs w:val="18"/>
              </w:rPr>
            </w:pPr>
            <w:r>
              <w:rPr>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4</w:t>
            </w:r>
          </w:p>
        </w:tc>
        <w:tc>
          <w:tcPr>
            <w:tcW w:w="2126"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047792" w:rsidRDefault="00047792" w:rsidP="00B50F15">
            <w:pPr>
              <w:widowControl/>
              <w:spacing w:line="240" w:lineRule="atLeast"/>
              <w:jc w:val="center"/>
              <w:rPr>
                <w:sz w:val="18"/>
                <w:szCs w:val="18"/>
              </w:rPr>
            </w:pPr>
            <w:r>
              <w:rPr>
                <w:sz w:val="18"/>
                <w:szCs w:val="18"/>
              </w:rPr>
              <w:t>6</w:t>
            </w:r>
          </w:p>
        </w:tc>
      </w:tr>
      <w:tr w:rsidR="00047792" w:rsidTr="00B50F15">
        <w:tc>
          <w:tcPr>
            <w:tcW w:w="56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ind w:left="-108" w:right="-109"/>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ind w:left="-107" w:right="-110"/>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sz w:val="18"/>
                <w:szCs w:val="18"/>
              </w:rPr>
            </w:pPr>
          </w:p>
        </w:tc>
      </w:tr>
    </w:tbl>
    <w:p w:rsidR="00047792" w:rsidRDefault="00047792" w:rsidP="00047792">
      <w:pPr>
        <w:widowControl/>
        <w:spacing w:line="240" w:lineRule="exact"/>
        <w:ind w:firstLine="709"/>
        <w:jc w:val="both"/>
        <w:rPr>
          <w:rFonts w:eastAsia="Calibri"/>
          <w:sz w:val="28"/>
          <w:szCs w:val="28"/>
          <w:lang w:eastAsia="en-US"/>
        </w:rPr>
      </w:pPr>
    </w:p>
    <w:p w:rsidR="00047792" w:rsidRDefault="00047792" w:rsidP="00047792">
      <w:pPr>
        <w:widowControl/>
        <w:spacing w:line="360" w:lineRule="atLeast"/>
        <w:ind w:firstLine="709"/>
        <w:jc w:val="both"/>
        <w:rPr>
          <w:rFonts w:eastAsia="Calibri"/>
          <w:bCs/>
          <w:sz w:val="28"/>
          <w:szCs w:val="28"/>
          <w:lang w:eastAsia="en-US"/>
        </w:rPr>
      </w:pPr>
      <w:r>
        <w:rPr>
          <w:rFonts w:eastAsia="Calibri"/>
          <w:sz w:val="28"/>
          <w:szCs w:val="28"/>
          <w:lang w:eastAsia="en-US"/>
        </w:rPr>
        <w:t xml:space="preserve">2.1.2. сведения о </w:t>
      </w:r>
      <w:r>
        <w:rPr>
          <w:rFonts w:eastAsia="Calibri"/>
          <w:bCs/>
          <w:sz w:val="28"/>
          <w:szCs w:val="28"/>
          <w:lang w:eastAsia="en-US"/>
        </w:rPr>
        <w:t>нештатных аварийно-спасательных формированиях организации (таблица 4)</w:t>
      </w:r>
    </w:p>
    <w:p w:rsidR="00047792" w:rsidRDefault="00047792" w:rsidP="00047792">
      <w:pPr>
        <w:widowControl/>
        <w:spacing w:line="360" w:lineRule="atLeast"/>
        <w:ind w:firstLine="709"/>
        <w:jc w:val="both"/>
        <w:rPr>
          <w:rFonts w:eastAsia="Calibri"/>
          <w:bCs/>
          <w:sz w:val="28"/>
          <w:szCs w:val="28"/>
          <w:lang w:eastAsia="en-US"/>
        </w:rPr>
      </w:pPr>
    </w:p>
    <w:p w:rsidR="00047792" w:rsidRDefault="00047792" w:rsidP="00047792">
      <w:pPr>
        <w:widowControl/>
        <w:spacing w:line="240" w:lineRule="exact"/>
        <w:ind w:firstLine="709"/>
        <w:jc w:val="right"/>
        <w:rPr>
          <w:rFonts w:eastAsia="Calibri"/>
          <w:bCs/>
          <w:sz w:val="28"/>
          <w:szCs w:val="28"/>
          <w:lang w:eastAsia="en-US"/>
        </w:rPr>
      </w:pPr>
      <w:r>
        <w:rPr>
          <w:rFonts w:eastAsia="Calibri"/>
          <w:bCs/>
          <w:sz w:val="28"/>
          <w:szCs w:val="28"/>
          <w:lang w:eastAsia="en-US"/>
        </w:rPr>
        <w:t>Таблица 4</w:t>
      </w:r>
    </w:p>
    <w:p w:rsidR="00047792" w:rsidRDefault="00047792" w:rsidP="00047792">
      <w:pPr>
        <w:widowControl/>
        <w:spacing w:line="120" w:lineRule="exact"/>
        <w:ind w:firstLine="709"/>
        <w:jc w:val="right"/>
        <w:rPr>
          <w:rFonts w:eastAsia="Calibri"/>
          <w:bCs/>
          <w:sz w:val="28"/>
          <w:szCs w:val="28"/>
          <w:lang w:eastAsia="en-US"/>
        </w:rPr>
      </w:pPr>
    </w:p>
    <w:tbl>
      <w:tblPr>
        <w:tblStyle w:val="2"/>
        <w:tblW w:w="9214" w:type="dxa"/>
        <w:tblInd w:w="108" w:type="dxa"/>
        <w:tblLayout w:type="fixed"/>
        <w:tblLook w:val="04A0" w:firstRow="1" w:lastRow="0" w:firstColumn="1" w:lastColumn="0" w:noHBand="0" w:noVBand="1"/>
      </w:tblPr>
      <w:tblGrid>
        <w:gridCol w:w="568"/>
        <w:gridCol w:w="1417"/>
        <w:gridCol w:w="1417"/>
        <w:gridCol w:w="1843"/>
        <w:gridCol w:w="2126"/>
        <w:gridCol w:w="1843"/>
      </w:tblGrid>
      <w:tr w:rsidR="00047792" w:rsidTr="00B50F15">
        <w:tc>
          <w:tcPr>
            <w:tcW w:w="56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w:t>
            </w:r>
          </w:p>
          <w:p w:rsidR="00047792" w:rsidRDefault="00047792" w:rsidP="00B50F15">
            <w:pPr>
              <w:widowControl/>
              <w:spacing w:line="240" w:lineRule="atLeast"/>
              <w:jc w:val="center"/>
              <w:rPr>
                <w:b/>
                <w:sz w:val="18"/>
                <w:szCs w:val="18"/>
              </w:rPr>
            </w:pPr>
            <w:r>
              <w:rPr>
                <w:sz w:val="18"/>
                <w:szCs w:val="18"/>
              </w:rPr>
              <w:t>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sz w:val="18"/>
                <w:szCs w:val="18"/>
              </w:rPr>
            </w:pPr>
            <w:r>
              <w:rPr>
                <w:bCs/>
                <w:sz w:val="18"/>
                <w:szCs w:val="18"/>
              </w:rPr>
              <w:t>Наименование формирования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bCs/>
                <w:sz w:val="18"/>
                <w:szCs w:val="18"/>
              </w:rPr>
              <w:t xml:space="preserve">Штат </w:t>
            </w:r>
            <w:r>
              <w:rPr>
                <w:sz w:val="18"/>
                <w:szCs w:val="18"/>
              </w:rPr>
              <w:t>формирования</w:t>
            </w:r>
          </w:p>
          <w:p w:rsidR="00047792" w:rsidRDefault="00047792" w:rsidP="00B50F15">
            <w:pPr>
              <w:widowControl/>
              <w:spacing w:line="240" w:lineRule="atLeast"/>
              <w:jc w:val="center"/>
              <w:rPr>
                <w:b/>
                <w:sz w:val="18"/>
                <w:szCs w:val="18"/>
              </w:rPr>
            </w:pPr>
            <w:r>
              <w:rPr>
                <w:kern w:val="2"/>
                <w:sz w:val="18"/>
                <w:szCs w:val="18"/>
              </w:rPr>
              <w:t>(человек)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sz w:val="18"/>
                <w:szCs w:val="18"/>
              </w:rPr>
              <w:t>Наименование и реквизиты приказа о создании формирования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Реквизиты свидетельства об аттестации формирования на право ведения аварийно-спасательных работ</w:t>
            </w:r>
          </w:p>
          <w:p w:rsidR="00047792" w:rsidRDefault="00047792" w:rsidP="00B50F15">
            <w:pPr>
              <w:widowControl/>
              <w:spacing w:line="240" w:lineRule="atLeast"/>
              <w:jc w:val="center"/>
              <w:rPr>
                <w:b/>
                <w:sz w:val="18"/>
                <w:szCs w:val="18"/>
              </w:rPr>
            </w:pPr>
            <w:r>
              <w:rPr>
                <w:kern w:val="2"/>
                <w:sz w:val="18"/>
                <w:szCs w:val="18"/>
              </w:rPr>
              <w:t>(дата, регистрационный номер, срок действия)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sz w:val="18"/>
                <w:szCs w:val="18"/>
              </w:rPr>
            </w:pPr>
            <w:r>
              <w:rPr>
                <w:bCs/>
                <w:sz w:val="18"/>
                <w:szCs w:val="18"/>
              </w:rPr>
              <w:t>Перечень видов аварийно-спасательных работ, на ведение которых аттестовано формирование</w:t>
            </w:r>
          </w:p>
        </w:tc>
      </w:tr>
      <w:tr w:rsidR="00047792" w:rsidTr="00B50F15">
        <w:tc>
          <w:tcPr>
            <w:tcW w:w="56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6</w:t>
            </w:r>
          </w:p>
        </w:tc>
      </w:tr>
      <w:tr w:rsidR="00047792" w:rsidTr="00B50F15">
        <w:tc>
          <w:tcPr>
            <w:tcW w:w="56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r>
    </w:tbl>
    <w:p w:rsidR="00047792" w:rsidRDefault="00047792" w:rsidP="00047792">
      <w:pPr>
        <w:widowControl/>
        <w:spacing w:line="360" w:lineRule="atLeast"/>
        <w:ind w:firstLine="709"/>
        <w:jc w:val="both"/>
        <w:rPr>
          <w:rFonts w:eastAsia="Calibri"/>
          <w:sz w:val="28"/>
          <w:szCs w:val="28"/>
          <w:lang w:eastAsia="en-US"/>
        </w:rPr>
      </w:pPr>
    </w:p>
    <w:p w:rsidR="00047792" w:rsidRDefault="00047792" w:rsidP="00047792">
      <w:pPr>
        <w:widowControl/>
        <w:spacing w:line="360" w:lineRule="atLeast"/>
        <w:ind w:firstLine="709"/>
        <w:jc w:val="both"/>
        <w:rPr>
          <w:rFonts w:eastAsia="Calibri"/>
          <w:bCs/>
          <w:sz w:val="28"/>
          <w:szCs w:val="28"/>
          <w:lang w:eastAsia="en-US"/>
        </w:rPr>
      </w:pPr>
      <w:r>
        <w:rPr>
          <w:rFonts w:eastAsia="Calibri"/>
          <w:sz w:val="28"/>
          <w:szCs w:val="28"/>
          <w:lang w:eastAsia="en-US"/>
        </w:rPr>
        <w:lastRenderedPageBreak/>
        <w:t xml:space="preserve">2.1.3. сведения о </w:t>
      </w:r>
      <w:r>
        <w:rPr>
          <w:rFonts w:eastAsia="Calibri"/>
          <w:bCs/>
          <w:sz w:val="28"/>
          <w:szCs w:val="28"/>
          <w:lang w:eastAsia="en-US"/>
        </w:rPr>
        <w:t xml:space="preserve">нештатных формированиях </w:t>
      </w:r>
      <w:r>
        <w:rPr>
          <w:rFonts w:eastAsia="Calibri"/>
          <w:sz w:val="28"/>
          <w:szCs w:val="28"/>
          <w:lang w:eastAsia="en-US"/>
        </w:rPr>
        <w:t>по обеспечению выполнения мероприятий по</w:t>
      </w:r>
      <w:r>
        <w:rPr>
          <w:rFonts w:eastAsia="Calibri"/>
          <w:bCs/>
          <w:sz w:val="28"/>
          <w:szCs w:val="28"/>
          <w:lang w:eastAsia="en-US"/>
        </w:rPr>
        <w:t xml:space="preserve"> гражданской обороне организации (таблица 5)</w:t>
      </w:r>
    </w:p>
    <w:p w:rsidR="00047792" w:rsidRDefault="00047792" w:rsidP="00047792">
      <w:pPr>
        <w:widowControl/>
        <w:spacing w:line="360" w:lineRule="atLeast"/>
        <w:ind w:firstLine="709"/>
        <w:jc w:val="both"/>
        <w:rPr>
          <w:rFonts w:eastAsia="Calibri"/>
          <w:bCs/>
          <w:sz w:val="28"/>
          <w:szCs w:val="28"/>
          <w:lang w:eastAsia="en-US"/>
        </w:rPr>
      </w:pPr>
    </w:p>
    <w:p w:rsidR="00047792" w:rsidRDefault="00047792" w:rsidP="00047792">
      <w:pPr>
        <w:widowControl/>
        <w:spacing w:line="240" w:lineRule="exact"/>
        <w:ind w:firstLine="709"/>
        <w:jc w:val="right"/>
        <w:rPr>
          <w:rFonts w:eastAsia="Calibri"/>
          <w:bCs/>
          <w:sz w:val="28"/>
          <w:szCs w:val="28"/>
          <w:lang w:eastAsia="en-US"/>
        </w:rPr>
      </w:pPr>
      <w:r>
        <w:rPr>
          <w:rFonts w:eastAsia="Calibri"/>
          <w:bCs/>
          <w:sz w:val="28"/>
          <w:szCs w:val="28"/>
          <w:lang w:eastAsia="en-US"/>
        </w:rPr>
        <w:t>Таблица 5</w:t>
      </w:r>
    </w:p>
    <w:p w:rsidR="00047792" w:rsidRDefault="00047792" w:rsidP="00047792">
      <w:pPr>
        <w:widowControl/>
        <w:spacing w:line="120" w:lineRule="exact"/>
        <w:ind w:firstLine="709"/>
        <w:jc w:val="right"/>
        <w:rPr>
          <w:rFonts w:eastAsia="Calibri"/>
          <w:bCs/>
          <w:sz w:val="28"/>
          <w:szCs w:val="28"/>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2410"/>
        <w:gridCol w:w="3402"/>
      </w:tblGrid>
      <w:tr w:rsidR="00047792" w:rsidTr="00B50F15">
        <w:trPr>
          <w:trHeight w:val="722"/>
        </w:trPr>
        <w:tc>
          <w:tcPr>
            <w:tcW w:w="567" w:type="dxa"/>
            <w:vAlign w:val="center"/>
            <w:hideMark/>
          </w:tcPr>
          <w:p w:rsidR="00047792" w:rsidRDefault="00047792" w:rsidP="00B50F15">
            <w:pPr>
              <w:spacing w:line="240" w:lineRule="atLeast"/>
              <w:ind w:left="-57" w:right="-57"/>
              <w:jc w:val="center"/>
              <w:rPr>
                <w:rFonts w:eastAsia="Calibri"/>
                <w:sz w:val="18"/>
                <w:szCs w:val="18"/>
                <w:lang w:eastAsia="en-US"/>
              </w:rPr>
            </w:pPr>
            <w:r>
              <w:rPr>
                <w:sz w:val="18"/>
                <w:szCs w:val="18"/>
              </w:rPr>
              <w:t>№</w:t>
            </w:r>
          </w:p>
          <w:p w:rsidR="00047792" w:rsidRDefault="00047792" w:rsidP="00B50F15">
            <w:pPr>
              <w:spacing w:line="240" w:lineRule="atLeast"/>
              <w:ind w:left="-57" w:right="-57"/>
              <w:jc w:val="center"/>
              <w:rPr>
                <w:rFonts w:eastAsia="Calibri"/>
                <w:b/>
                <w:sz w:val="18"/>
                <w:szCs w:val="18"/>
                <w:lang w:eastAsia="en-US"/>
              </w:rPr>
            </w:pPr>
            <w:r>
              <w:rPr>
                <w:sz w:val="18"/>
                <w:szCs w:val="18"/>
              </w:rPr>
              <w:t>п/п</w:t>
            </w:r>
          </w:p>
        </w:tc>
        <w:tc>
          <w:tcPr>
            <w:tcW w:w="1418" w:type="dxa"/>
            <w:vAlign w:val="center"/>
            <w:hideMark/>
          </w:tcPr>
          <w:p w:rsidR="00047792" w:rsidRDefault="00047792" w:rsidP="00B50F15">
            <w:pPr>
              <w:spacing w:line="240" w:lineRule="atLeast"/>
              <w:ind w:left="-57" w:right="-57"/>
              <w:jc w:val="center"/>
              <w:rPr>
                <w:rFonts w:eastAsia="Calibri"/>
                <w:b/>
                <w:sz w:val="18"/>
                <w:szCs w:val="18"/>
                <w:lang w:eastAsia="en-US"/>
              </w:rPr>
            </w:pPr>
            <w:r>
              <w:rPr>
                <w:bCs/>
                <w:sz w:val="18"/>
                <w:szCs w:val="18"/>
              </w:rPr>
              <w:t>Наименование формирования</w:t>
            </w:r>
          </w:p>
        </w:tc>
        <w:tc>
          <w:tcPr>
            <w:tcW w:w="1417" w:type="dxa"/>
            <w:vAlign w:val="center"/>
            <w:hideMark/>
          </w:tcPr>
          <w:p w:rsidR="00047792" w:rsidRDefault="00047792" w:rsidP="00B50F15">
            <w:pPr>
              <w:spacing w:line="240" w:lineRule="atLeast"/>
              <w:ind w:left="-57" w:right="-57"/>
              <w:jc w:val="center"/>
              <w:rPr>
                <w:rFonts w:eastAsia="Calibri"/>
                <w:sz w:val="18"/>
                <w:szCs w:val="18"/>
                <w:lang w:eastAsia="en-US"/>
              </w:rPr>
            </w:pPr>
            <w:r>
              <w:rPr>
                <w:bCs/>
                <w:sz w:val="18"/>
                <w:szCs w:val="18"/>
              </w:rPr>
              <w:t xml:space="preserve">Штат </w:t>
            </w:r>
            <w:r>
              <w:rPr>
                <w:sz w:val="18"/>
                <w:szCs w:val="18"/>
              </w:rPr>
              <w:t>формирования</w:t>
            </w:r>
          </w:p>
          <w:p w:rsidR="00047792" w:rsidRDefault="00047792" w:rsidP="00B50F15">
            <w:pPr>
              <w:spacing w:line="240" w:lineRule="atLeast"/>
              <w:ind w:left="-57" w:right="-57"/>
              <w:jc w:val="center"/>
              <w:rPr>
                <w:rFonts w:eastAsia="Calibri"/>
                <w:b/>
                <w:sz w:val="18"/>
                <w:szCs w:val="18"/>
                <w:lang w:eastAsia="en-US"/>
              </w:rPr>
            </w:pPr>
            <w:r>
              <w:rPr>
                <w:kern w:val="2"/>
                <w:sz w:val="18"/>
                <w:szCs w:val="18"/>
              </w:rPr>
              <w:t>(человек)</w:t>
            </w:r>
          </w:p>
        </w:tc>
        <w:tc>
          <w:tcPr>
            <w:tcW w:w="2410" w:type="dxa"/>
            <w:vAlign w:val="center"/>
            <w:hideMark/>
          </w:tcPr>
          <w:p w:rsidR="00047792" w:rsidRDefault="00047792" w:rsidP="00B50F15">
            <w:pPr>
              <w:spacing w:line="240" w:lineRule="atLeast"/>
              <w:ind w:left="-57" w:right="-57"/>
              <w:jc w:val="center"/>
              <w:rPr>
                <w:rFonts w:eastAsia="Andale Sans UI"/>
                <w:kern w:val="2"/>
                <w:sz w:val="18"/>
                <w:szCs w:val="18"/>
                <w:lang w:eastAsia="en-US"/>
              </w:rPr>
            </w:pPr>
            <w:r>
              <w:rPr>
                <w:sz w:val="18"/>
                <w:szCs w:val="18"/>
              </w:rPr>
              <w:t xml:space="preserve">Наименование и реквизиты приказа о создании </w:t>
            </w:r>
            <w:r>
              <w:rPr>
                <w:bCs/>
                <w:sz w:val="18"/>
                <w:szCs w:val="18"/>
              </w:rPr>
              <w:t>формирования</w:t>
            </w:r>
          </w:p>
        </w:tc>
        <w:tc>
          <w:tcPr>
            <w:tcW w:w="3402" w:type="dxa"/>
            <w:vAlign w:val="center"/>
            <w:hideMark/>
          </w:tcPr>
          <w:p w:rsidR="00047792" w:rsidRDefault="00047792" w:rsidP="00B50F15">
            <w:pPr>
              <w:spacing w:line="240" w:lineRule="atLeast"/>
              <w:ind w:left="-57" w:right="-57"/>
              <w:jc w:val="center"/>
              <w:rPr>
                <w:rFonts w:eastAsia="Calibri"/>
                <w:b/>
                <w:sz w:val="18"/>
                <w:szCs w:val="18"/>
                <w:lang w:eastAsia="en-US"/>
              </w:rPr>
            </w:pPr>
            <w:r>
              <w:rPr>
                <w:bCs/>
                <w:sz w:val="18"/>
                <w:szCs w:val="18"/>
              </w:rPr>
              <w:t xml:space="preserve">Перечень выполняемых формированием </w:t>
            </w:r>
            <w:r>
              <w:rPr>
                <w:sz w:val="18"/>
                <w:szCs w:val="18"/>
              </w:rPr>
              <w:t xml:space="preserve">не связанных с угрозой жизни и здоровью людей неотложных работ </w:t>
            </w:r>
            <w:r>
              <w:rPr>
                <w:sz w:val="18"/>
                <w:szCs w:val="18"/>
              </w:rPr>
              <w:br/>
              <w:t>при ликвидации ЧС</w:t>
            </w:r>
          </w:p>
        </w:tc>
      </w:tr>
      <w:tr w:rsidR="00047792" w:rsidTr="00B50F15">
        <w:tc>
          <w:tcPr>
            <w:tcW w:w="567" w:type="dxa"/>
            <w:vAlign w:val="center"/>
            <w:hideMark/>
          </w:tcPr>
          <w:p w:rsidR="00047792" w:rsidRDefault="00047792" w:rsidP="00B50F15">
            <w:pPr>
              <w:spacing w:line="240" w:lineRule="atLeast"/>
              <w:ind w:left="-57" w:right="-57"/>
              <w:jc w:val="center"/>
              <w:rPr>
                <w:rFonts w:eastAsia="Calibri"/>
                <w:sz w:val="18"/>
                <w:szCs w:val="18"/>
                <w:lang w:eastAsia="en-US"/>
              </w:rPr>
            </w:pPr>
            <w:r>
              <w:rPr>
                <w:sz w:val="18"/>
                <w:szCs w:val="18"/>
              </w:rPr>
              <w:t>1</w:t>
            </w:r>
          </w:p>
        </w:tc>
        <w:tc>
          <w:tcPr>
            <w:tcW w:w="1418" w:type="dxa"/>
            <w:vAlign w:val="center"/>
            <w:hideMark/>
          </w:tcPr>
          <w:p w:rsidR="00047792" w:rsidRDefault="00047792" w:rsidP="00B50F15">
            <w:pPr>
              <w:spacing w:line="240" w:lineRule="atLeast"/>
              <w:ind w:left="-57" w:right="-57"/>
              <w:jc w:val="center"/>
              <w:rPr>
                <w:rFonts w:eastAsia="Calibri"/>
                <w:sz w:val="18"/>
                <w:szCs w:val="18"/>
                <w:lang w:eastAsia="en-US"/>
              </w:rPr>
            </w:pPr>
            <w:r>
              <w:rPr>
                <w:sz w:val="18"/>
                <w:szCs w:val="18"/>
              </w:rPr>
              <w:t>2</w:t>
            </w:r>
          </w:p>
        </w:tc>
        <w:tc>
          <w:tcPr>
            <w:tcW w:w="1417" w:type="dxa"/>
            <w:vAlign w:val="center"/>
            <w:hideMark/>
          </w:tcPr>
          <w:p w:rsidR="00047792" w:rsidRDefault="00047792" w:rsidP="00B50F15">
            <w:pPr>
              <w:spacing w:line="240" w:lineRule="atLeast"/>
              <w:ind w:left="-57" w:right="-57"/>
              <w:jc w:val="center"/>
              <w:rPr>
                <w:rFonts w:eastAsia="Calibri"/>
                <w:sz w:val="18"/>
                <w:szCs w:val="18"/>
                <w:lang w:eastAsia="en-US"/>
              </w:rPr>
            </w:pPr>
            <w:r>
              <w:rPr>
                <w:sz w:val="18"/>
                <w:szCs w:val="18"/>
              </w:rPr>
              <w:t>3</w:t>
            </w:r>
          </w:p>
        </w:tc>
        <w:tc>
          <w:tcPr>
            <w:tcW w:w="2410" w:type="dxa"/>
            <w:vAlign w:val="center"/>
            <w:hideMark/>
          </w:tcPr>
          <w:p w:rsidR="00047792" w:rsidRDefault="00047792" w:rsidP="00B50F15">
            <w:pPr>
              <w:spacing w:line="240" w:lineRule="atLeast"/>
              <w:ind w:left="-57" w:right="-57"/>
              <w:jc w:val="center"/>
              <w:rPr>
                <w:rFonts w:eastAsia="Calibri"/>
                <w:sz w:val="18"/>
                <w:szCs w:val="18"/>
                <w:lang w:eastAsia="en-US"/>
              </w:rPr>
            </w:pPr>
            <w:r>
              <w:rPr>
                <w:sz w:val="18"/>
                <w:szCs w:val="18"/>
              </w:rPr>
              <w:t>4</w:t>
            </w:r>
          </w:p>
        </w:tc>
        <w:tc>
          <w:tcPr>
            <w:tcW w:w="3402" w:type="dxa"/>
            <w:vAlign w:val="center"/>
            <w:hideMark/>
          </w:tcPr>
          <w:p w:rsidR="00047792" w:rsidRDefault="00047792" w:rsidP="00B50F15">
            <w:pPr>
              <w:spacing w:line="240" w:lineRule="atLeast"/>
              <w:ind w:left="-57" w:right="-57"/>
              <w:jc w:val="center"/>
              <w:rPr>
                <w:rFonts w:eastAsia="Calibri"/>
                <w:sz w:val="18"/>
                <w:szCs w:val="18"/>
                <w:lang w:eastAsia="en-US"/>
              </w:rPr>
            </w:pPr>
            <w:r>
              <w:rPr>
                <w:sz w:val="18"/>
                <w:szCs w:val="18"/>
              </w:rPr>
              <w:t>5</w:t>
            </w:r>
          </w:p>
        </w:tc>
      </w:tr>
      <w:tr w:rsidR="00047792" w:rsidTr="00B50F15">
        <w:tc>
          <w:tcPr>
            <w:tcW w:w="567" w:type="dxa"/>
          </w:tcPr>
          <w:p w:rsidR="00047792" w:rsidRDefault="00047792" w:rsidP="00B50F15">
            <w:pPr>
              <w:spacing w:line="240" w:lineRule="atLeast"/>
              <w:rPr>
                <w:rFonts w:eastAsia="Calibri"/>
                <w:sz w:val="18"/>
                <w:szCs w:val="18"/>
                <w:lang w:eastAsia="en-US"/>
              </w:rPr>
            </w:pPr>
          </w:p>
        </w:tc>
        <w:tc>
          <w:tcPr>
            <w:tcW w:w="1418" w:type="dxa"/>
          </w:tcPr>
          <w:p w:rsidR="00047792" w:rsidRDefault="00047792" w:rsidP="00B50F15">
            <w:pPr>
              <w:spacing w:line="240" w:lineRule="atLeast"/>
              <w:rPr>
                <w:rFonts w:eastAsia="Calibri"/>
                <w:b/>
                <w:sz w:val="18"/>
                <w:szCs w:val="18"/>
                <w:lang w:eastAsia="en-US"/>
              </w:rPr>
            </w:pPr>
          </w:p>
        </w:tc>
        <w:tc>
          <w:tcPr>
            <w:tcW w:w="1417" w:type="dxa"/>
          </w:tcPr>
          <w:p w:rsidR="00047792" w:rsidRDefault="00047792" w:rsidP="00B50F15">
            <w:pPr>
              <w:spacing w:line="240" w:lineRule="atLeast"/>
              <w:rPr>
                <w:rFonts w:eastAsia="Calibri"/>
                <w:b/>
                <w:sz w:val="18"/>
                <w:szCs w:val="18"/>
                <w:lang w:eastAsia="en-US"/>
              </w:rPr>
            </w:pPr>
          </w:p>
        </w:tc>
        <w:tc>
          <w:tcPr>
            <w:tcW w:w="2410" w:type="dxa"/>
          </w:tcPr>
          <w:p w:rsidR="00047792" w:rsidRDefault="00047792" w:rsidP="00B50F15">
            <w:pPr>
              <w:spacing w:line="240" w:lineRule="atLeast"/>
              <w:rPr>
                <w:rFonts w:eastAsia="Calibri"/>
                <w:b/>
                <w:sz w:val="18"/>
                <w:szCs w:val="18"/>
                <w:lang w:eastAsia="en-US"/>
              </w:rPr>
            </w:pPr>
          </w:p>
        </w:tc>
        <w:tc>
          <w:tcPr>
            <w:tcW w:w="3402" w:type="dxa"/>
          </w:tcPr>
          <w:p w:rsidR="00047792" w:rsidRDefault="00047792" w:rsidP="00B50F15">
            <w:pPr>
              <w:spacing w:line="240" w:lineRule="atLeast"/>
              <w:rPr>
                <w:rFonts w:eastAsia="Calibri"/>
                <w:b/>
                <w:sz w:val="18"/>
                <w:szCs w:val="18"/>
                <w:lang w:eastAsia="en-US"/>
              </w:rPr>
            </w:pPr>
          </w:p>
        </w:tc>
      </w:tr>
    </w:tbl>
    <w:p w:rsidR="00047792" w:rsidRDefault="00047792" w:rsidP="00047792">
      <w:pPr>
        <w:tabs>
          <w:tab w:val="left" w:pos="0"/>
        </w:tabs>
        <w:suppressAutoHyphens/>
        <w:spacing w:line="360" w:lineRule="atLeast"/>
        <w:ind w:firstLine="709"/>
        <w:jc w:val="both"/>
        <w:outlineLvl w:val="0"/>
        <w:rPr>
          <w:rFonts w:eastAsia="Calibri"/>
          <w:sz w:val="24"/>
          <w:szCs w:val="24"/>
          <w:lang w:eastAsia="ar-SA"/>
        </w:rPr>
      </w:pPr>
    </w:p>
    <w:p w:rsidR="00047792" w:rsidRDefault="00047792" w:rsidP="00047792">
      <w:pPr>
        <w:tabs>
          <w:tab w:val="left" w:pos="0"/>
        </w:tabs>
        <w:suppressAutoHyphens/>
        <w:spacing w:line="360" w:lineRule="atLeast"/>
        <w:ind w:firstLine="709"/>
        <w:jc w:val="both"/>
        <w:outlineLvl w:val="0"/>
        <w:rPr>
          <w:rFonts w:eastAsia="Calibri"/>
          <w:sz w:val="28"/>
          <w:szCs w:val="28"/>
          <w:lang w:eastAsia="ar-SA"/>
        </w:rPr>
      </w:pPr>
      <w:r>
        <w:rPr>
          <w:rFonts w:eastAsia="Calibri"/>
          <w:sz w:val="28"/>
          <w:szCs w:val="28"/>
          <w:lang w:eastAsia="ar-SA"/>
        </w:rPr>
        <w:t xml:space="preserve">2.2. Сведения о наличии в организации локальных (объектовых) систем оповещения (ЛСО) и информирования </w:t>
      </w:r>
      <w:r>
        <w:rPr>
          <w:rFonts w:eastAsia="Andale Sans UI"/>
          <w:kern w:val="2"/>
          <w:sz w:val="28"/>
          <w:szCs w:val="28"/>
          <w:lang w:eastAsia="ar-SA"/>
        </w:rPr>
        <w:t>работников</w:t>
      </w:r>
      <w:r>
        <w:rPr>
          <w:rFonts w:eastAsia="Calibri"/>
          <w:sz w:val="28"/>
          <w:szCs w:val="28"/>
          <w:lang w:eastAsia="ar-SA"/>
        </w:rPr>
        <w:t xml:space="preserve"> </w:t>
      </w:r>
      <w:r>
        <w:rPr>
          <w:rFonts w:eastAsia="Calibri"/>
          <w:bCs/>
          <w:sz w:val="28"/>
          <w:szCs w:val="28"/>
          <w:lang w:eastAsia="en-US"/>
        </w:rPr>
        <w:t xml:space="preserve">потенциально опасного объекта </w:t>
      </w:r>
      <w:r>
        <w:rPr>
          <w:rFonts w:eastAsia="Calibri"/>
          <w:sz w:val="28"/>
          <w:szCs w:val="28"/>
          <w:lang w:eastAsia="ar-SA"/>
        </w:rPr>
        <w:t xml:space="preserve">и населения, попадающих в зоны чрезвычайной ситуации от поражающих факторов </w:t>
      </w:r>
      <w:r>
        <w:rPr>
          <w:rFonts w:eastAsia="Calibri"/>
          <w:bCs/>
          <w:sz w:val="28"/>
          <w:szCs w:val="28"/>
          <w:lang w:eastAsia="en-US"/>
        </w:rPr>
        <w:t>потенциально опасного объекта (таблица 6)</w:t>
      </w:r>
    </w:p>
    <w:p w:rsidR="00047792" w:rsidRDefault="00047792" w:rsidP="00047792">
      <w:pPr>
        <w:tabs>
          <w:tab w:val="left" w:pos="0"/>
        </w:tabs>
        <w:suppressAutoHyphens/>
        <w:spacing w:line="360" w:lineRule="atLeast"/>
        <w:ind w:firstLine="709"/>
        <w:jc w:val="both"/>
        <w:outlineLvl w:val="0"/>
        <w:rPr>
          <w:rFonts w:eastAsia="Calibri"/>
          <w:sz w:val="28"/>
          <w:szCs w:val="28"/>
          <w:lang w:eastAsia="ar-SA"/>
        </w:rPr>
      </w:pPr>
    </w:p>
    <w:p w:rsidR="00047792" w:rsidRDefault="00047792" w:rsidP="00047792">
      <w:pPr>
        <w:tabs>
          <w:tab w:val="left" w:pos="0"/>
        </w:tabs>
        <w:suppressAutoHyphens/>
        <w:spacing w:line="240" w:lineRule="exact"/>
        <w:ind w:firstLine="709"/>
        <w:jc w:val="right"/>
        <w:outlineLvl w:val="0"/>
        <w:rPr>
          <w:rFonts w:eastAsia="Calibri"/>
          <w:sz w:val="28"/>
          <w:szCs w:val="28"/>
          <w:lang w:eastAsia="ar-SA"/>
        </w:rPr>
      </w:pPr>
      <w:r>
        <w:rPr>
          <w:rFonts w:eastAsia="Calibri"/>
          <w:sz w:val="28"/>
          <w:szCs w:val="28"/>
          <w:lang w:eastAsia="ar-SA"/>
        </w:rPr>
        <w:t>Таблица 6</w:t>
      </w:r>
    </w:p>
    <w:p w:rsidR="00047792" w:rsidRDefault="00047792" w:rsidP="00047792">
      <w:pPr>
        <w:tabs>
          <w:tab w:val="left" w:pos="0"/>
        </w:tabs>
        <w:suppressAutoHyphens/>
        <w:spacing w:line="120" w:lineRule="exact"/>
        <w:ind w:firstLine="709"/>
        <w:jc w:val="right"/>
        <w:outlineLvl w:val="0"/>
        <w:rPr>
          <w:rFonts w:eastAsia="Calibri"/>
          <w:sz w:val="28"/>
          <w:szCs w:val="28"/>
          <w:lang w:eastAsia="ar-S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92"/>
        <w:gridCol w:w="1559"/>
        <w:gridCol w:w="1843"/>
        <w:gridCol w:w="1984"/>
        <w:gridCol w:w="1701"/>
      </w:tblGrid>
      <w:tr w:rsidR="00047792" w:rsidTr="00B50F15">
        <w:tc>
          <w:tcPr>
            <w:tcW w:w="535" w:type="dxa"/>
            <w:vAlign w:val="center"/>
            <w:hideMark/>
          </w:tcPr>
          <w:p w:rsidR="00047792" w:rsidRDefault="00047792" w:rsidP="00B50F15">
            <w:pPr>
              <w:spacing w:line="240" w:lineRule="atLeast"/>
              <w:jc w:val="center"/>
              <w:rPr>
                <w:rFonts w:eastAsia="Calibri"/>
                <w:sz w:val="18"/>
                <w:szCs w:val="18"/>
                <w:lang w:eastAsia="en-US"/>
              </w:rPr>
            </w:pPr>
            <w:r>
              <w:rPr>
                <w:sz w:val="18"/>
                <w:szCs w:val="18"/>
              </w:rPr>
              <w:t>№</w:t>
            </w:r>
          </w:p>
          <w:p w:rsidR="00047792" w:rsidRDefault="00047792" w:rsidP="00B50F15">
            <w:pPr>
              <w:spacing w:line="240" w:lineRule="atLeast"/>
              <w:jc w:val="center"/>
              <w:rPr>
                <w:rFonts w:eastAsia="Calibri"/>
                <w:sz w:val="18"/>
                <w:szCs w:val="18"/>
                <w:lang w:eastAsia="en-US"/>
              </w:rPr>
            </w:pPr>
            <w:r>
              <w:rPr>
                <w:sz w:val="18"/>
                <w:szCs w:val="18"/>
              </w:rPr>
              <w:t>п/п</w:t>
            </w:r>
          </w:p>
        </w:tc>
        <w:tc>
          <w:tcPr>
            <w:tcW w:w="1592" w:type="dxa"/>
            <w:vAlign w:val="center"/>
            <w:hideMark/>
          </w:tcPr>
          <w:p w:rsidR="00047792" w:rsidRDefault="00047792" w:rsidP="00B50F15">
            <w:pPr>
              <w:spacing w:line="240" w:lineRule="atLeast"/>
              <w:jc w:val="center"/>
              <w:rPr>
                <w:rFonts w:eastAsia="Calibri"/>
                <w:sz w:val="18"/>
                <w:szCs w:val="18"/>
                <w:lang w:eastAsia="en-US"/>
              </w:rPr>
            </w:pPr>
            <w:r>
              <w:rPr>
                <w:sz w:val="18"/>
                <w:szCs w:val="18"/>
              </w:rPr>
              <w:t>Наименование систем оповещения</w:t>
            </w:r>
          </w:p>
        </w:tc>
        <w:tc>
          <w:tcPr>
            <w:tcW w:w="1559" w:type="dxa"/>
            <w:vAlign w:val="center"/>
            <w:hideMark/>
          </w:tcPr>
          <w:p w:rsidR="00047792" w:rsidRDefault="00047792" w:rsidP="00B50F15">
            <w:pPr>
              <w:spacing w:line="240" w:lineRule="atLeast"/>
              <w:jc w:val="center"/>
              <w:rPr>
                <w:rFonts w:eastAsia="Calibri"/>
                <w:sz w:val="18"/>
                <w:szCs w:val="18"/>
                <w:lang w:eastAsia="en-US"/>
              </w:rPr>
            </w:pPr>
            <w:r>
              <w:rPr>
                <w:sz w:val="18"/>
                <w:szCs w:val="18"/>
              </w:rPr>
              <w:t>Наименование используемой аппаратуры оповещения</w:t>
            </w:r>
          </w:p>
        </w:tc>
        <w:tc>
          <w:tcPr>
            <w:tcW w:w="1843" w:type="dxa"/>
            <w:vAlign w:val="center"/>
            <w:hideMark/>
          </w:tcPr>
          <w:p w:rsidR="00047792" w:rsidRDefault="00047792" w:rsidP="00B50F15">
            <w:pPr>
              <w:spacing w:line="240" w:lineRule="atLeast"/>
              <w:jc w:val="center"/>
              <w:rPr>
                <w:rFonts w:eastAsia="Calibri"/>
                <w:sz w:val="18"/>
                <w:szCs w:val="18"/>
                <w:lang w:eastAsia="en-US"/>
              </w:rPr>
            </w:pPr>
            <w:r>
              <w:rPr>
                <w:sz w:val="18"/>
                <w:szCs w:val="18"/>
              </w:rPr>
              <w:t>Количество используемой аппаратуры оповещения</w:t>
            </w:r>
          </w:p>
          <w:p w:rsidR="00047792" w:rsidRDefault="00047792" w:rsidP="00B50F15">
            <w:pPr>
              <w:spacing w:line="240" w:lineRule="atLeast"/>
              <w:jc w:val="center"/>
              <w:rPr>
                <w:rFonts w:eastAsia="Calibri"/>
                <w:sz w:val="18"/>
                <w:szCs w:val="18"/>
                <w:lang w:eastAsia="en-US"/>
              </w:rPr>
            </w:pPr>
            <w:r>
              <w:rPr>
                <w:sz w:val="18"/>
                <w:szCs w:val="18"/>
              </w:rPr>
              <w:t>(единиц)</w:t>
            </w:r>
          </w:p>
        </w:tc>
        <w:tc>
          <w:tcPr>
            <w:tcW w:w="1984" w:type="dxa"/>
            <w:vAlign w:val="center"/>
            <w:hideMark/>
          </w:tcPr>
          <w:p w:rsidR="00047792" w:rsidRDefault="00047792" w:rsidP="00B50F15">
            <w:pPr>
              <w:spacing w:line="240" w:lineRule="atLeast"/>
              <w:jc w:val="center"/>
              <w:rPr>
                <w:rFonts w:eastAsia="Calibri"/>
                <w:sz w:val="18"/>
                <w:szCs w:val="18"/>
                <w:lang w:eastAsia="en-US"/>
              </w:rPr>
            </w:pPr>
            <w:r>
              <w:rPr>
                <w:sz w:val="18"/>
                <w:szCs w:val="18"/>
              </w:rPr>
              <w:t>Адрес</w:t>
            </w:r>
          </w:p>
          <w:p w:rsidR="00047792" w:rsidRDefault="00047792" w:rsidP="00B50F15">
            <w:pPr>
              <w:spacing w:line="240" w:lineRule="atLeast"/>
              <w:jc w:val="center"/>
              <w:rPr>
                <w:rFonts w:eastAsia="Calibri"/>
                <w:sz w:val="18"/>
                <w:szCs w:val="18"/>
                <w:lang w:eastAsia="en-US"/>
              </w:rPr>
            </w:pPr>
            <w:r>
              <w:rPr>
                <w:sz w:val="18"/>
                <w:szCs w:val="18"/>
              </w:rPr>
              <w:t>(место установки)</w:t>
            </w:r>
          </w:p>
          <w:p w:rsidR="00047792" w:rsidRDefault="00047792" w:rsidP="00B50F15">
            <w:pPr>
              <w:spacing w:line="240" w:lineRule="atLeast"/>
              <w:jc w:val="center"/>
              <w:rPr>
                <w:rFonts w:eastAsia="Calibri"/>
                <w:sz w:val="18"/>
                <w:szCs w:val="18"/>
                <w:lang w:eastAsia="en-US"/>
              </w:rPr>
            </w:pPr>
            <w:r>
              <w:rPr>
                <w:sz w:val="18"/>
                <w:szCs w:val="18"/>
              </w:rPr>
              <w:t>используемой аппаратуры оповещения</w:t>
            </w:r>
          </w:p>
        </w:tc>
        <w:tc>
          <w:tcPr>
            <w:tcW w:w="1701" w:type="dxa"/>
            <w:vAlign w:val="center"/>
            <w:hideMark/>
          </w:tcPr>
          <w:p w:rsidR="00047792" w:rsidRDefault="00047792" w:rsidP="00B50F15">
            <w:pPr>
              <w:spacing w:line="240" w:lineRule="atLeast"/>
              <w:jc w:val="center"/>
              <w:rPr>
                <w:rFonts w:eastAsia="Calibri"/>
                <w:sz w:val="18"/>
                <w:szCs w:val="18"/>
                <w:lang w:eastAsia="en-US"/>
              </w:rPr>
            </w:pPr>
            <w:r>
              <w:rPr>
                <w:sz w:val="18"/>
                <w:szCs w:val="18"/>
              </w:rPr>
              <w:t>Сопряженность ЛСО с ТАСЦО</w:t>
            </w:r>
            <w:r>
              <w:rPr>
                <w:vertAlign w:val="superscript"/>
              </w:rPr>
              <w:t>3</w:t>
            </w:r>
            <w:r>
              <w:rPr>
                <w:sz w:val="18"/>
                <w:szCs w:val="18"/>
              </w:rPr>
              <w:t xml:space="preserve"> (РАСЦО</w:t>
            </w:r>
            <w:r>
              <w:rPr>
                <w:vertAlign w:val="superscript"/>
              </w:rPr>
              <w:t>4</w:t>
            </w:r>
            <w:r>
              <w:rPr>
                <w:sz w:val="18"/>
                <w:szCs w:val="18"/>
              </w:rPr>
              <w:t>)</w:t>
            </w:r>
          </w:p>
          <w:p w:rsidR="00047792" w:rsidRDefault="00047792" w:rsidP="00B50F15">
            <w:pPr>
              <w:spacing w:line="240" w:lineRule="atLeast"/>
              <w:jc w:val="center"/>
              <w:rPr>
                <w:rFonts w:eastAsia="Calibri"/>
                <w:sz w:val="18"/>
                <w:szCs w:val="18"/>
                <w:lang w:eastAsia="en-US"/>
              </w:rPr>
            </w:pPr>
            <w:r>
              <w:rPr>
                <w:sz w:val="18"/>
                <w:szCs w:val="18"/>
              </w:rPr>
              <w:t>(да/нет)</w:t>
            </w:r>
          </w:p>
        </w:tc>
      </w:tr>
      <w:tr w:rsidR="00047792" w:rsidTr="00B50F15">
        <w:tc>
          <w:tcPr>
            <w:tcW w:w="535" w:type="dxa"/>
            <w:vAlign w:val="center"/>
            <w:hideMark/>
          </w:tcPr>
          <w:p w:rsidR="00047792" w:rsidRDefault="00047792" w:rsidP="00B50F15">
            <w:pPr>
              <w:spacing w:line="240" w:lineRule="atLeast"/>
              <w:jc w:val="center"/>
              <w:rPr>
                <w:rFonts w:eastAsia="Calibri"/>
                <w:lang w:eastAsia="en-US"/>
              </w:rPr>
            </w:pPr>
            <w:r>
              <w:t>1</w:t>
            </w:r>
          </w:p>
        </w:tc>
        <w:tc>
          <w:tcPr>
            <w:tcW w:w="1592" w:type="dxa"/>
            <w:vAlign w:val="center"/>
            <w:hideMark/>
          </w:tcPr>
          <w:p w:rsidR="00047792" w:rsidRDefault="00047792" w:rsidP="00B50F15">
            <w:pPr>
              <w:spacing w:line="240" w:lineRule="atLeast"/>
              <w:jc w:val="center"/>
              <w:rPr>
                <w:rFonts w:eastAsia="Calibri"/>
                <w:lang w:eastAsia="en-US"/>
              </w:rPr>
            </w:pPr>
            <w:r>
              <w:t>2</w:t>
            </w:r>
          </w:p>
        </w:tc>
        <w:tc>
          <w:tcPr>
            <w:tcW w:w="1559" w:type="dxa"/>
            <w:vAlign w:val="center"/>
            <w:hideMark/>
          </w:tcPr>
          <w:p w:rsidR="00047792" w:rsidRDefault="00047792" w:rsidP="00B50F15">
            <w:pPr>
              <w:spacing w:line="240" w:lineRule="atLeast"/>
              <w:jc w:val="center"/>
              <w:rPr>
                <w:rFonts w:eastAsia="Calibri"/>
                <w:lang w:eastAsia="en-US"/>
              </w:rPr>
            </w:pPr>
            <w:r>
              <w:t>3</w:t>
            </w:r>
          </w:p>
        </w:tc>
        <w:tc>
          <w:tcPr>
            <w:tcW w:w="1843" w:type="dxa"/>
            <w:vAlign w:val="center"/>
            <w:hideMark/>
          </w:tcPr>
          <w:p w:rsidR="00047792" w:rsidRDefault="00047792" w:rsidP="00B50F15">
            <w:pPr>
              <w:spacing w:line="240" w:lineRule="atLeast"/>
              <w:jc w:val="center"/>
              <w:rPr>
                <w:rFonts w:eastAsia="Calibri"/>
                <w:lang w:eastAsia="en-US"/>
              </w:rPr>
            </w:pPr>
            <w:r>
              <w:t>4</w:t>
            </w:r>
          </w:p>
        </w:tc>
        <w:tc>
          <w:tcPr>
            <w:tcW w:w="1984" w:type="dxa"/>
            <w:vAlign w:val="center"/>
            <w:hideMark/>
          </w:tcPr>
          <w:p w:rsidR="00047792" w:rsidRDefault="00047792" w:rsidP="00B50F15">
            <w:pPr>
              <w:spacing w:line="240" w:lineRule="atLeast"/>
              <w:jc w:val="center"/>
              <w:rPr>
                <w:rFonts w:eastAsia="Calibri"/>
                <w:lang w:eastAsia="en-US"/>
              </w:rPr>
            </w:pPr>
            <w:r>
              <w:t>5</w:t>
            </w:r>
          </w:p>
        </w:tc>
        <w:tc>
          <w:tcPr>
            <w:tcW w:w="1701" w:type="dxa"/>
            <w:vAlign w:val="center"/>
            <w:hideMark/>
          </w:tcPr>
          <w:p w:rsidR="00047792" w:rsidRDefault="00047792" w:rsidP="00B50F15">
            <w:pPr>
              <w:spacing w:line="240" w:lineRule="atLeast"/>
              <w:jc w:val="center"/>
              <w:rPr>
                <w:rFonts w:eastAsia="Calibri"/>
                <w:lang w:eastAsia="en-US"/>
              </w:rPr>
            </w:pPr>
            <w:r>
              <w:t>6</w:t>
            </w:r>
          </w:p>
        </w:tc>
      </w:tr>
      <w:tr w:rsidR="00047792" w:rsidTr="00B50F15">
        <w:tc>
          <w:tcPr>
            <w:tcW w:w="535" w:type="dxa"/>
          </w:tcPr>
          <w:p w:rsidR="00047792" w:rsidRDefault="00047792" w:rsidP="00B50F15">
            <w:pPr>
              <w:spacing w:line="240" w:lineRule="atLeast"/>
              <w:rPr>
                <w:rFonts w:eastAsia="Calibri"/>
                <w:lang w:eastAsia="en-US"/>
              </w:rPr>
            </w:pPr>
          </w:p>
        </w:tc>
        <w:tc>
          <w:tcPr>
            <w:tcW w:w="1592" w:type="dxa"/>
          </w:tcPr>
          <w:p w:rsidR="00047792" w:rsidRDefault="00047792" w:rsidP="00B50F15">
            <w:pPr>
              <w:spacing w:line="240" w:lineRule="atLeast"/>
              <w:rPr>
                <w:rFonts w:eastAsia="Calibri"/>
                <w:lang w:eastAsia="en-US"/>
              </w:rPr>
            </w:pPr>
          </w:p>
        </w:tc>
        <w:tc>
          <w:tcPr>
            <w:tcW w:w="1559" w:type="dxa"/>
          </w:tcPr>
          <w:p w:rsidR="00047792" w:rsidRDefault="00047792" w:rsidP="00B50F15">
            <w:pPr>
              <w:spacing w:line="240" w:lineRule="atLeast"/>
              <w:rPr>
                <w:rFonts w:eastAsia="Calibri"/>
                <w:lang w:eastAsia="en-US"/>
              </w:rPr>
            </w:pPr>
          </w:p>
        </w:tc>
        <w:tc>
          <w:tcPr>
            <w:tcW w:w="1843" w:type="dxa"/>
          </w:tcPr>
          <w:p w:rsidR="00047792" w:rsidRDefault="00047792" w:rsidP="00B50F15">
            <w:pPr>
              <w:spacing w:line="240" w:lineRule="atLeast"/>
              <w:rPr>
                <w:rFonts w:eastAsia="Calibri"/>
                <w:lang w:eastAsia="en-US"/>
              </w:rPr>
            </w:pPr>
          </w:p>
        </w:tc>
        <w:tc>
          <w:tcPr>
            <w:tcW w:w="1984" w:type="dxa"/>
          </w:tcPr>
          <w:p w:rsidR="00047792" w:rsidRDefault="00047792" w:rsidP="00B50F15">
            <w:pPr>
              <w:spacing w:line="240" w:lineRule="atLeast"/>
              <w:rPr>
                <w:rFonts w:eastAsia="Calibri"/>
                <w:lang w:eastAsia="en-US"/>
              </w:rPr>
            </w:pPr>
          </w:p>
        </w:tc>
        <w:tc>
          <w:tcPr>
            <w:tcW w:w="1701" w:type="dxa"/>
          </w:tcPr>
          <w:p w:rsidR="00047792" w:rsidRDefault="00047792" w:rsidP="00B50F15">
            <w:pPr>
              <w:spacing w:line="240" w:lineRule="atLeast"/>
              <w:rPr>
                <w:rFonts w:eastAsia="Calibri"/>
                <w:lang w:eastAsia="en-US"/>
              </w:rPr>
            </w:pPr>
          </w:p>
        </w:tc>
      </w:tr>
    </w:tbl>
    <w:p w:rsidR="00047792" w:rsidRDefault="00047792" w:rsidP="00047792">
      <w:pPr>
        <w:tabs>
          <w:tab w:val="left" w:pos="0"/>
        </w:tabs>
        <w:suppressAutoHyphens/>
        <w:spacing w:line="360" w:lineRule="atLeast"/>
        <w:ind w:firstLine="709"/>
        <w:jc w:val="both"/>
        <w:outlineLvl w:val="0"/>
        <w:rPr>
          <w:rFonts w:eastAsia="Calibri"/>
          <w:sz w:val="28"/>
          <w:szCs w:val="28"/>
          <w:lang w:eastAsia="ar-SA"/>
        </w:rPr>
      </w:pPr>
    </w:p>
    <w:p w:rsidR="00047792" w:rsidRDefault="00047792" w:rsidP="00047792">
      <w:pPr>
        <w:tabs>
          <w:tab w:val="left" w:pos="0"/>
        </w:tabs>
        <w:suppressAutoHyphens/>
        <w:spacing w:line="360" w:lineRule="atLeast"/>
        <w:ind w:firstLine="709"/>
        <w:jc w:val="both"/>
        <w:outlineLvl w:val="0"/>
        <w:rPr>
          <w:rFonts w:eastAsia="Calibri"/>
          <w:sz w:val="28"/>
          <w:szCs w:val="28"/>
          <w:lang w:eastAsia="ar-SA"/>
        </w:rPr>
      </w:pPr>
      <w:r>
        <w:rPr>
          <w:rFonts w:eastAsia="Calibri"/>
          <w:sz w:val="28"/>
          <w:szCs w:val="28"/>
          <w:lang w:eastAsia="ar-SA"/>
        </w:rPr>
        <w:t xml:space="preserve">2.3. Сведения о наличии в организации резервных источников (электроснабжения, водоснабжения, теплоснабжения, газоснабжения), обеспечивающих функционирование </w:t>
      </w:r>
      <w:r>
        <w:rPr>
          <w:rFonts w:eastAsia="Calibri"/>
          <w:bCs/>
          <w:sz w:val="28"/>
          <w:szCs w:val="28"/>
          <w:lang w:eastAsia="en-US"/>
        </w:rPr>
        <w:t>потенциально опасного объекта</w:t>
      </w:r>
      <w:r>
        <w:rPr>
          <w:rFonts w:eastAsia="Calibri"/>
          <w:sz w:val="28"/>
          <w:szCs w:val="28"/>
          <w:lang w:eastAsia="ar-SA"/>
        </w:rPr>
        <w:t xml:space="preserve"> при чрезвычайной ситуации:</w:t>
      </w: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2.3.1. </w:t>
      </w:r>
      <w:r>
        <w:rPr>
          <w:rFonts w:eastAsia="Calibri"/>
          <w:sz w:val="28"/>
          <w:szCs w:val="28"/>
          <w:lang w:eastAsia="en-US"/>
        </w:rPr>
        <w:t xml:space="preserve">сведения о </w:t>
      </w:r>
      <w:r>
        <w:rPr>
          <w:rFonts w:eastAsia="Andale Sans UI"/>
          <w:bCs/>
          <w:kern w:val="2"/>
          <w:sz w:val="28"/>
          <w:szCs w:val="28"/>
          <w:lang w:eastAsia="ar-SA"/>
        </w:rPr>
        <w:t>функционирующих резервных источниках электроснабжения (таблица 7)</w:t>
      </w: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p>
    <w:p w:rsidR="00047792" w:rsidRDefault="00047792" w:rsidP="00047792">
      <w:pPr>
        <w:tabs>
          <w:tab w:val="left" w:pos="0"/>
        </w:tabs>
        <w:suppressAutoHyphens/>
        <w:spacing w:line="240" w:lineRule="exact"/>
        <w:ind w:firstLine="709"/>
        <w:jc w:val="right"/>
        <w:outlineLvl w:val="0"/>
        <w:rPr>
          <w:rFonts w:eastAsia="Andale Sans UI"/>
          <w:bCs/>
          <w:kern w:val="2"/>
          <w:sz w:val="28"/>
          <w:szCs w:val="28"/>
          <w:lang w:eastAsia="ar-SA"/>
        </w:rPr>
      </w:pPr>
      <w:r>
        <w:rPr>
          <w:rFonts w:eastAsia="Andale Sans UI"/>
          <w:bCs/>
          <w:kern w:val="2"/>
          <w:sz w:val="28"/>
          <w:szCs w:val="28"/>
          <w:lang w:eastAsia="ar-SA"/>
        </w:rPr>
        <w:t>Таблица 7</w:t>
      </w:r>
    </w:p>
    <w:p w:rsidR="00047792" w:rsidRDefault="00047792" w:rsidP="00047792">
      <w:pPr>
        <w:tabs>
          <w:tab w:val="left" w:pos="0"/>
        </w:tabs>
        <w:suppressAutoHyphens/>
        <w:spacing w:line="120" w:lineRule="exact"/>
        <w:ind w:firstLine="709"/>
        <w:jc w:val="right"/>
        <w:outlineLvl w:val="0"/>
        <w:rPr>
          <w:rFonts w:eastAsia="Andale Sans UI"/>
          <w:bCs/>
          <w:kern w:val="2"/>
          <w:sz w:val="28"/>
          <w:szCs w:val="28"/>
          <w:lang w:eastAsia="ar-S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2"/>
        <w:gridCol w:w="2729"/>
        <w:gridCol w:w="1844"/>
        <w:gridCol w:w="2405"/>
      </w:tblGrid>
      <w:tr w:rsidR="00047792" w:rsidTr="00B50F15">
        <w:tc>
          <w:tcPr>
            <w:tcW w:w="534" w:type="dxa"/>
            <w:vAlign w:val="center"/>
            <w:hideMark/>
          </w:tcPr>
          <w:p w:rsidR="00047792" w:rsidRDefault="00047792" w:rsidP="00B50F15">
            <w:pPr>
              <w:spacing w:line="240" w:lineRule="atLeast"/>
              <w:jc w:val="center"/>
              <w:rPr>
                <w:rFonts w:eastAsia="Calibri"/>
                <w:sz w:val="18"/>
                <w:szCs w:val="18"/>
                <w:lang w:eastAsia="en-US"/>
              </w:rPr>
            </w:pPr>
            <w:r>
              <w:rPr>
                <w:sz w:val="18"/>
                <w:szCs w:val="18"/>
              </w:rPr>
              <w:t>№</w:t>
            </w:r>
          </w:p>
          <w:p w:rsidR="00047792" w:rsidRDefault="00047792" w:rsidP="00B50F15">
            <w:pPr>
              <w:spacing w:line="240" w:lineRule="atLeast"/>
              <w:jc w:val="center"/>
              <w:rPr>
                <w:rFonts w:eastAsia="Calibri"/>
                <w:sz w:val="18"/>
                <w:szCs w:val="18"/>
                <w:highlight w:val="yellow"/>
                <w:lang w:eastAsia="en-US"/>
              </w:rPr>
            </w:pPr>
            <w:r>
              <w:rPr>
                <w:sz w:val="18"/>
                <w:szCs w:val="18"/>
              </w:rPr>
              <w:t>п/п</w:t>
            </w:r>
          </w:p>
        </w:tc>
        <w:tc>
          <w:tcPr>
            <w:tcW w:w="1702" w:type="dxa"/>
            <w:vAlign w:val="center"/>
            <w:hideMark/>
          </w:tcPr>
          <w:p w:rsidR="00047792" w:rsidRDefault="00047792" w:rsidP="00B50F15">
            <w:pPr>
              <w:spacing w:line="240" w:lineRule="atLeast"/>
              <w:jc w:val="center"/>
              <w:rPr>
                <w:rFonts w:eastAsia="Calibri"/>
                <w:sz w:val="18"/>
                <w:szCs w:val="18"/>
                <w:lang w:eastAsia="en-US"/>
              </w:rPr>
            </w:pPr>
            <w:r>
              <w:rPr>
                <w:sz w:val="18"/>
                <w:szCs w:val="18"/>
              </w:rPr>
              <w:t>Наименование</w:t>
            </w:r>
          </w:p>
          <w:p w:rsidR="00047792" w:rsidRDefault="00047792" w:rsidP="00B50F15">
            <w:pPr>
              <w:spacing w:line="240" w:lineRule="atLeast"/>
              <w:jc w:val="center"/>
              <w:rPr>
                <w:rFonts w:eastAsia="Calibri"/>
                <w:sz w:val="18"/>
                <w:szCs w:val="18"/>
                <w:highlight w:val="yellow"/>
                <w:lang w:eastAsia="en-US"/>
              </w:rPr>
            </w:pPr>
            <w:r>
              <w:rPr>
                <w:sz w:val="18"/>
                <w:szCs w:val="18"/>
              </w:rPr>
              <w:t>резервного источника</w:t>
            </w:r>
          </w:p>
        </w:tc>
        <w:tc>
          <w:tcPr>
            <w:tcW w:w="2729" w:type="dxa"/>
            <w:vAlign w:val="center"/>
            <w:hideMark/>
          </w:tcPr>
          <w:p w:rsidR="00047792" w:rsidRDefault="00047792" w:rsidP="00B50F15">
            <w:pPr>
              <w:spacing w:line="240" w:lineRule="atLeast"/>
              <w:jc w:val="center"/>
              <w:rPr>
                <w:rFonts w:eastAsia="Calibri"/>
                <w:sz w:val="18"/>
                <w:szCs w:val="18"/>
                <w:lang w:eastAsia="en-US"/>
              </w:rPr>
            </w:pPr>
            <w:r>
              <w:rPr>
                <w:sz w:val="18"/>
                <w:szCs w:val="18"/>
              </w:rPr>
              <w:t>Предназначение и краткая характеристика</w:t>
            </w:r>
          </w:p>
          <w:p w:rsidR="00047792" w:rsidRDefault="00047792" w:rsidP="00B50F15">
            <w:pPr>
              <w:spacing w:line="240" w:lineRule="atLeast"/>
              <w:jc w:val="center"/>
              <w:rPr>
                <w:rFonts w:eastAsia="Calibri"/>
                <w:sz w:val="18"/>
                <w:szCs w:val="18"/>
                <w:highlight w:val="yellow"/>
                <w:lang w:eastAsia="en-US"/>
              </w:rPr>
            </w:pPr>
            <w:r>
              <w:rPr>
                <w:sz w:val="18"/>
                <w:szCs w:val="18"/>
              </w:rPr>
              <w:t>резервного источника</w:t>
            </w:r>
          </w:p>
        </w:tc>
        <w:tc>
          <w:tcPr>
            <w:tcW w:w="1844" w:type="dxa"/>
            <w:vAlign w:val="center"/>
            <w:hideMark/>
          </w:tcPr>
          <w:p w:rsidR="00047792" w:rsidRDefault="00047792" w:rsidP="00B50F15">
            <w:pPr>
              <w:spacing w:line="240" w:lineRule="atLeast"/>
              <w:jc w:val="center"/>
              <w:rPr>
                <w:rFonts w:eastAsia="Calibri"/>
                <w:sz w:val="18"/>
                <w:szCs w:val="18"/>
                <w:lang w:eastAsia="en-US"/>
              </w:rPr>
            </w:pPr>
            <w:r>
              <w:rPr>
                <w:sz w:val="18"/>
                <w:szCs w:val="18"/>
              </w:rPr>
              <w:t>Количество резервных источников</w:t>
            </w:r>
          </w:p>
          <w:p w:rsidR="00047792" w:rsidRDefault="00047792" w:rsidP="00B50F15">
            <w:pPr>
              <w:spacing w:line="240" w:lineRule="atLeast"/>
              <w:jc w:val="center"/>
              <w:rPr>
                <w:rFonts w:eastAsia="Calibri"/>
                <w:sz w:val="18"/>
                <w:szCs w:val="18"/>
                <w:highlight w:val="yellow"/>
                <w:lang w:eastAsia="en-US"/>
              </w:rPr>
            </w:pPr>
            <w:r>
              <w:rPr>
                <w:sz w:val="18"/>
                <w:szCs w:val="18"/>
              </w:rPr>
              <w:t>(единиц)</w:t>
            </w:r>
          </w:p>
        </w:tc>
        <w:tc>
          <w:tcPr>
            <w:tcW w:w="2405"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 xml:space="preserve">Перечень зданий (сооружений), </w:t>
            </w:r>
            <w:r>
              <w:rPr>
                <w:sz w:val="18"/>
                <w:szCs w:val="18"/>
              </w:rPr>
              <w:br/>
              <w:t xml:space="preserve">где размещены </w:t>
            </w:r>
            <w:r>
              <w:rPr>
                <w:sz w:val="18"/>
                <w:szCs w:val="18"/>
              </w:rPr>
              <w:br/>
              <w:t>резервные источники</w:t>
            </w:r>
          </w:p>
        </w:tc>
      </w:tr>
      <w:tr w:rsidR="00047792" w:rsidTr="00B50F15">
        <w:tc>
          <w:tcPr>
            <w:tcW w:w="534"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1</w:t>
            </w:r>
          </w:p>
        </w:tc>
        <w:tc>
          <w:tcPr>
            <w:tcW w:w="1702"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2</w:t>
            </w:r>
          </w:p>
        </w:tc>
        <w:tc>
          <w:tcPr>
            <w:tcW w:w="2729"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3</w:t>
            </w:r>
          </w:p>
        </w:tc>
        <w:tc>
          <w:tcPr>
            <w:tcW w:w="1844"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4</w:t>
            </w:r>
          </w:p>
        </w:tc>
        <w:tc>
          <w:tcPr>
            <w:tcW w:w="2405"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5</w:t>
            </w:r>
          </w:p>
        </w:tc>
      </w:tr>
      <w:tr w:rsidR="00047792" w:rsidTr="00B50F15">
        <w:tc>
          <w:tcPr>
            <w:tcW w:w="534" w:type="dxa"/>
          </w:tcPr>
          <w:p w:rsidR="00047792" w:rsidRDefault="00047792" w:rsidP="00B50F15">
            <w:pPr>
              <w:spacing w:line="240" w:lineRule="atLeast"/>
              <w:jc w:val="center"/>
              <w:rPr>
                <w:rFonts w:eastAsia="Calibri"/>
                <w:sz w:val="18"/>
                <w:szCs w:val="18"/>
                <w:lang w:eastAsia="en-US"/>
              </w:rPr>
            </w:pPr>
          </w:p>
        </w:tc>
        <w:tc>
          <w:tcPr>
            <w:tcW w:w="1702" w:type="dxa"/>
          </w:tcPr>
          <w:p w:rsidR="00047792" w:rsidRDefault="00047792" w:rsidP="00B50F15">
            <w:pPr>
              <w:spacing w:line="240" w:lineRule="atLeast"/>
              <w:jc w:val="center"/>
              <w:rPr>
                <w:rFonts w:eastAsia="Calibri"/>
                <w:sz w:val="18"/>
                <w:szCs w:val="18"/>
                <w:lang w:eastAsia="en-US"/>
              </w:rPr>
            </w:pPr>
          </w:p>
        </w:tc>
        <w:tc>
          <w:tcPr>
            <w:tcW w:w="2729" w:type="dxa"/>
          </w:tcPr>
          <w:p w:rsidR="00047792" w:rsidRDefault="00047792" w:rsidP="00B50F15">
            <w:pPr>
              <w:spacing w:line="240" w:lineRule="atLeast"/>
              <w:jc w:val="center"/>
              <w:rPr>
                <w:rFonts w:eastAsia="Calibri"/>
                <w:sz w:val="18"/>
                <w:szCs w:val="18"/>
                <w:lang w:eastAsia="en-US"/>
              </w:rPr>
            </w:pPr>
          </w:p>
        </w:tc>
        <w:tc>
          <w:tcPr>
            <w:tcW w:w="1844" w:type="dxa"/>
          </w:tcPr>
          <w:p w:rsidR="00047792" w:rsidRDefault="00047792" w:rsidP="00B50F15">
            <w:pPr>
              <w:spacing w:line="240" w:lineRule="atLeast"/>
              <w:jc w:val="center"/>
              <w:rPr>
                <w:rFonts w:eastAsia="Calibri"/>
                <w:sz w:val="18"/>
                <w:szCs w:val="18"/>
                <w:lang w:eastAsia="en-US"/>
              </w:rPr>
            </w:pPr>
          </w:p>
        </w:tc>
        <w:tc>
          <w:tcPr>
            <w:tcW w:w="2405" w:type="dxa"/>
          </w:tcPr>
          <w:p w:rsidR="00047792" w:rsidRDefault="00047792" w:rsidP="00B50F15">
            <w:pPr>
              <w:spacing w:line="240" w:lineRule="atLeast"/>
              <w:jc w:val="center"/>
              <w:rPr>
                <w:rFonts w:eastAsia="Calibri"/>
                <w:sz w:val="18"/>
                <w:szCs w:val="18"/>
                <w:lang w:eastAsia="en-US"/>
              </w:rPr>
            </w:pPr>
          </w:p>
        </w:tc>
      </w:tr>
    </w:tbl>
    <w:p w:rsidR="00047792" w:rsidRDefault="00047792" w:rsidP="00047792">
      <w:pPr>
        <w:tabs>
          <w:tab w:val="left" w:pos="0"/>
        </w:tabs>
        <w:suppressAutoHyphens/>
        <w:outlineLvl w:val="0"/>
        <w:rPr>
          <w:rFonts w:eastAsia="Andale Sans UI"/>
          <w:bCs/>
          <w:kern w:val="2"/>
          <w:sz w:val="2"/>
          <w:szCs w:val="24"/>
          <w:lang w:eastAsia="ar-SA"/>
        </w:rPr>
      </w:pPr>
    </w:p>
    <w:p w:rsidR="00047792" w:rsidRDefault="00047792" w:rsidP="00047792">
      <w:pPr>
        <w:tabs>
          <w:tab w:val="left" w:pos="0"/>
        </w:tabs>
        <w:suppressAutoHyphens/>
        <w:spacing w:line="360" w:lineRule="atLeast"/>
        <w:ind w:firstLine="709"/>
        <w:outlineLvl w:val="0"/>
        <w:rPr>
          <w:rFonts w:eastAsia="Andale Sans UI"/>
          <w:bCs/>
          <w:kern w:val="2"/>
          <w:sz w:val="28"/>
          <w:szCs w:val="28"/>
          <w:lang w:eastAsia="ar-SA"/>
        </w:rPr>
      </w:pPr>
    </w:p>
    <w:p w:rsidR="00047792" w:rsidRDefault="00047792" w:rsidP="00047792">
      <w:pPr>
        <w:tabs>
          <w:tab w:val="left" w:pos="0"/>
        </w:tabs>
        <w:suppressAutoHyphens/>
        <w:spacing w:line="360" w:lineRule="atLeast"/>
        <w:ind w:firstLine="709"/>
        <w:outlineLvl w:val="0"/>
        <w:rPr>
          <w:rFonts w:eastAsia="Andale Sans UI"/>
          <w:bCs/>
          <w:kern w:val="2"/>
          <w:sz w:val="28"/>
          <w:szCs w:val="28"/>
          <w:lang w:eastAsia="ar-SA"/>
        </w:rPr>
      </w:pPr>
    </w:p>
    <w:p w:rsidR="00047792" w:rsidRDefault="00047792" w:rsidP="00047792">
      <w:pPr>
        <w:tabs>
          <w:tab w:val="left" w:pos="0"/>
        </w:tabs>
        <w:suppressAutoHyphens/>
        <w:spacing w:line="360" w:lineRule="atLeast"/>
        <w:ind w:firstLine="709"/>
        <w:outlineLvl w:val="0"/>
        <w:rPr>
          <w:rFonts w:eastAsia="Andale Sans UI"/>
          <w:bCs/>
          <w:kern w:val="2"/>
          <w:sz w:val="28"/>
          <w:szCs w:val="28"/>
          <w:lang w:eastAsia="ar-SA"/>
        </w:rPr>
      </w:pP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2.3.2. </w:t>
      </w:r>
      <w:r>
        <w:rPr>
          <w:rFonts w:eastAsia="Calibri"/>
          <w:sz w:val="28"/>
          <w:szCs w:val="28"/>
          <w:lang w:eastAsia="en-US"/>
        </w:rPr>
        <w:t xml:space="preserve">сведения о </w:t>
      </w:r>
      <w:r>
        <w:rPr>
          <w:rFonts w:eastAsia="Andale Sans UI"/>
          <w:bCs/>
          <w:kern w:val="2"/>
          <w:sz w:val="28"/>
          <w:szCs w:val="28"/>
          <w:lang w:eastAsia="ar-SA"/>
        </w:rPr>
        <w:t>функционирующих резервных источниках водоснабжения (таблица 8)</w:t>
      </w:r>
    </w:p>
    <w:p w:rsidR="00047792" w:rsidRDefault="00047792" w:rsidP="00047792">
      <w:pPr>
        <w:tabs>
          <w:tab w:val="left" w:pos="0"/>
        </w:tabs>
        <w:suppressAutoHyphens/>
        <w:spacing w:line="120" w:lineRule="exact"/>
        <w:ind w:firstLine="709"/>
        <w:outlineLvl w:val="0"/>
        <w:rPr>
          <w:rFonts w:eastAsia="Andale Sans UI"/>
          <w:bCs/>
          <w:kern w:val="2"/>
          <w:sz w:val="28"/>
          <w:szCs w:val="28"/>
          <w:lang w:eastAsia="ar-SA"/>
        </w:rPr>
      </w:pPr>
    </w:p>
    <w:p w:rsidR="00047792" w:rsidRDefault="00047792" w:rsidP="00047792">
      <w:pPr>
        <w:tabs>
          <w:tab w:val="left" w:pos="0"/>
        </w:tabs>
        <w:suppressAutoHyphens/>
        <w:spacing w:line="240" w:lineRule="exact"/>
        <w:ind w:firstLine="709"/>
        <w:jc w:val="right"/>
        <w:outlineLvl w:val="0"/>
        <w:rPr>
          <w:rFonts w:eastAsia="Andale Sans UI"/>
          <w:bCs/>
          <w:kern w:val="2"/>
          <w:sz w:val="28"/>
          <w:szCs w:val="28"/>
          <w:lang w:eastAsia="ar-SA"/>
        </w:rPr>
      </w:pPr>
      <w:r>
        <w:rPr>
          <w:rFonts w:eastAsia="Andale Sans UI"/>
          <w:bCs/>
          <w:kern w:val="2"/>
          <w:sz w:val="28"/>
          <w:szCs w:val="28"/>
          <w:lang w:eastAsia="ar-SA"/>
        </w:rPr>
        <w:lastRenderedPageBreak/>
        <w:t>Таблица 8</w:t>
      </w:r>
    </w:p>
    <w:p w:rsidR="00047792" w:rsidRDefault="00047792" w:rsidP="00047792">
      <w:pPr>
        <w:tabs>
          <w:tab w:val="left" w:pos="0"/>
        </w:tabs>
        <w:suppressAutoHyphens/>
        <w:spacing w:line="120" w:lineRule="exact"/>
        <w:ind w:firstLine="709"/>
        <w:jc w:val="right"/>
        <w:outlineLvl w:val="0"/>
        <w:rPr>
          <w:rFonts w:eastAsia="Andale Sans UI"/>
          <w:bCs/>
          <w:kern w:val="2"/>
          <w:sz w:val="28"/>
          <w:szCs w:val="28"/>
          <w:lang w:eastAsia="ar-S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2"/>
        <w:gridCol w:w="2729"/>
        <w:gridCol w:w="1844"/>
        <w:gridCol w:w="2405"/>
      </w:tblGrid>
      <w:tr w:rsidR="00047792" w:rsidTr="00B50F15">
        <w:tc>
          <w:tcPr>
            <w:tcW w:w="534" w:type="dxa"/>
            <w:vAlign w:val="center"/>
            <w:hideMark/>
          </w:tcPr>
          <w:p w:rsidR="00047792" w:rsidRDefault="00047792" w:rsidP="00B50F15">
            <w:pPr>
              <w:spacing w:line="240" w:lineRule="atLeast"/>
              <w:jc w:val="center"/>
              <w:rPr>
                <w:rFonts w:eastAsia="Calibri"/>
                <w:sz w:val="18"/>
                <w:szCs w:val="18"/>
                <w:lang w:eastAsia="en-US"/>
              </w:rPr>
            </w:pPr>
            <w:r>
              <w:rPr>
                <w:sz w:val="18"/>
                <w:szCs w:val="18"/>
              </w:rPr>
              <w:t>№</w:t>
            </w:r>
          </w:p>
          <w:p w:rsidR="00047792" w:rsidRDefault="00047792" w:rsidP="00B50F15">
            <w:pPr>
              <w:spacing w:line="240" w:lineRule="atLeast"/>
              <w:jc w:val="center"/>
              <w:rPr>
                <w:rFonts w:eastAsia="Calibri"/>
                <w:sz w:val="18"/>
                <w:szCs w:val="18"/>
                <w:highlight w:val="yellow"/>
                <w:lang w:eastAsia="en-US"/>
              </w:rPr>
            </w:pPr>
            <w:r>
              <w:rPr>
                <w:sz w:val="18"/>
                <w:szCs w:val="18"/>
              </w:rPr>
              <w:t>п/п</w:t>
            </w:r>
          </w:p>
        </w:tc>
        <w:tc>
          <w:tcPr>
            <w:tcW w:w="1702" w:type="dxa"/>
            <w:vAlign w:val="center"/>
            <w:hideMark/>
          </w:tcPr>
          <w:p w:rsidR="00047792" w:rsidRDefault="00047792" w:rsidP="00B50F15">
            <w:pPr>
              <w:spacing w:line="240" w:lineRule="atLeast"/>
              <w:jc w:val="center"/>
              <w:rPr>
                <w:rFonts w:eastAsia="Calibri"/>
                <w:sz w:val="18"/>
                <w:szCs w:val="18"/>
                <w:lang w:eastAsia="en-US"/>
              </w:rPr>
            </w:pPr>
            <w:r>
              <w:rPr>
                <w:sz w:val="18"/>
                <w:szCs w:val="18"/>
              </w:rPr>
              <w:t>Наименование</w:t>
            </w:r>
          </w:p>
          <w:p w:rsidR="00047792" w:rsidRDefault="00047792" w:rsidP="00B50F15">
            <w:pPr>
              <w:spacing w:line="240" w:lineRule="atLeast"/>
              <w:jc w:val="center"/>
              <w:rPr>
                <w:rFonts w:eastAsia="Calibri"/>
                <w:sz w:val="18"/>
                <w:szCs w:val="18"/>
                <w:highlight w:val="yellow"/>
                <w:lang w:eastAsia="en-US"/>
              </w:rPr>
            </w:pPr>
            <w:r>
              <w:rPr>
                <w:sz w:val="18"/>
                <w:szCs w:val="18"/>
              </w:rPr>
              <w:t>резервного источника</w:t>
            </w:r>
          </w:p>
        </w:tc>
        <w:tc>
          <w:tcPr>
            <w:tcW w:w="2729" w:type="dxa"/>
            <w:vAlign w:val="center"/>
            <w:hideMark/>
          </w:tcPr>
          <w:p w:rsidR="00047792" w:rsidRDefault="00047792" w:rsidP="00B50F15">
            <w:pPr>
              <w:spacing w:line="240" w:lineRule="atLeast"/>
              <w:jc w:val="center"/>
              <w:rPr>
                <w:rFonts w:eastAsia="Calibri"/>
                <w:sz w:val="18"/>
                <w:szCs w:val="18"/>
                <w:lang w:eastAsia="en-US"/>
              </w:rPr>
            </w:pPr>
            <w:r>
              <w:rPr>
                <w:sz w:val="18"/>
                <w:szCs w:val="18"/>
              </w:rPr>
              <w:t>Предназначение и краткая характеристика</w:t>
            </w:r>
          </w:p>
          <w:p w:rsidR="00047792" w:rsidRDefault="00047792" w:rsidP="00B50F15">
            <w:pPr>
              <w:spacing w:line="240" w:lineRule="atLeast"/>
              <w:jc w:val="center"/>
              <w:rPr>
                <w:rFonts w:eastAsia="Calibri"/>
                <w:sz w:val="18"/>
                <w:szCs w:val="18"/>
                <w:highlight w:val="yellow"/>
                <w:lang w:eastAsia="en-US"/>
              </w:rPr>
            </w:pPr>
            <w:r>
              <w:rPr>
                <w:sz w:val="18"/>
                <w:szCs w:val="18"/>
              </w:rPr>
              <w:t>резервного источника</w:t>
            </w:r>
          </w:p>
        </w:tc>
        <w:tc>
          <w:tcPr>
            <w:tcW w:w="1844" w:type="dxa"/>
            <w:vAlign w:val="center"/>
            <w:hideMark/>
          </w:tcPr>
          <w:p w:rsidR="00047792" w:rsidRDefault="00047792" w:rsidP="00B50F15">
            <w:pPr>
              <w:spacing w:line="240" w:lineRule="atLeast"/>
              <w:jc w:val="center"/>
              <w:rPr>
                <w:rFonts w:eastAsia="Calibri"/>
                <w:sz w:val="18"/>
                <w:szCs w:val="18"/>
                <w:lang w:eastAsia="en-US"/>
              </w:rPr>
            </w:pPr>
            <w:r>
              <w:rPr>
                <w:sz w:val="18"/>
                <w:szCs w:val="18"/>
              </w:rPr>
              <w:t>Количество</w:t>
            </w:r>
          </w:p>
          <w:p w:rsidR="00047792" w:rsidRDefault="00047792" w:rsidP="00B50F15">
            <w:pPr>
              <w:spacing w:line="240" w:lineRule="atLeast"/>
              <w:jc w:val="center"/>
              <w:rPr>
                <w:rFonts w:eastAsia="Calibri"/>
                <w:sz w:val="18"/>
                <w:szCs w:val="18"/>
                <w:lang w:eastAsia="en-US"/>
              </w:rPr>
            </w:pPr>
            <w:r>
              <w:rPr>
                <w:sz w:val="18"/>
                <w:szCs w:val="18"/>
              </w:rPr>
              <w:t>резервных источников</w:t>
            </w:r>
          </w:p>
          <w:p w:rsidR="00047792" w:rsidRDefault="00047792" w:rsidP="00B50F15">
            <w:pPr>
              <w:spacing w:line="240" w:lineRule="atLeast"/>
              <w:jc w:val="center"/>
              <w:rPr>
                <w:rFonts w:eastAsia="Calibri"/>
                <w:sz w:val="18"/>
                <w:szCs w:val="18"/>
                <w:highlight w:val="yellow"/>
                <w:lang w:eastAsia="en-US"/>
              </w:rPr>
            </w:pPr>
            <w:r>
              <w:rPr>
                <w:sz w:val="18"/>
                <w:szCs w:val="18"/>
              </w:rPr>
              <w:t>(единиц)</w:t>
            </w:r>
          </w:p>
        </w:tc>
        <w:tc>
          <w:tcPr>
            <w:tcW w:w="2405"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 xml:space="preserve">Перечень зданий (сооружений), </w:t>
            </w:r>
            <w:r>
              <w:rPr>
                <w:sz w:val="18"/>
                <w:szCs w:val="18"/>
              </w:rPr>
              <w:br/>
              <w:t xml:space="preserve">где размещены </w:t>
            </w:r>
            <w:r>
              <w:rPr>
                <w:sz w:val="18"/>
                <w:szCs w:val="18"/>
              </w:rPr>
              <w:br/>
              <w:t>резервные источники</w:t>
            </w:r>
          </w:p>
        </w:tc>
      </w:tr>
      <w:tr w:rsidR="00047792" w:rsidTr="00B50F15">
        <w:tc>
          <w:tcPr>
            <w:tcW w:w="534"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1</w:t>
            </w:r>
          </w:p>
        </w:tc>
        <w:tc>
          <w:tcPr>
            <w:tcW w:w="1702"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2</w:t>
            </w:r>
          </w:p>
        </w:tc>
        <w:tc>
          <w:tcPr>
            <w:tcW w:w="2729"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3</w:t>
            </w:r>
          </w:p>
        </w:tc>
        <w:tc>
          <w:tcPr>
            <w:tcW w:w="1844"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4</w:t>
            </w:r>
          </w:p>
        </w:tc>
        <w:tc>
          <w:tcPr>
            <w:tcW w:w="2405" w:type="dxa"/>
            <w:vAlign w:val="center"/>
            <w:hideMark/>
          </w:tcPr>
          <w:p w:rsidR="00047792" w:rsidRDefault="00047792" w:rsidP="00B50F15">
            <w:pPr>
              <w:spacing w:line="240" w:lineRule="atLeast"/>
              <w:jc w:val="center"/>
              <w:rPr>
                <w:rFonts w:eastAsia="Calibri"/>
                <w:sz w:val="18"/>
                <w:szCs w:val="18"/>
                <w:highlight w:val="yellow"/>
                <w:lang w:eastAsia="en-US"/>
              </w:rPr>
            </w:pPr>
            <w:r>
              <w:rPr>
                <w:sz w:val="18"/>
                <w:szCs w:val="18"/>
              </w:rPr>
              <w:t>5</w:t>
            </w:r>
          </w:p>
        </w:tc>
      </w:tr>
      <w:tr w:rsidR="00047792" w:rsidTr="00B50F15">
        <w:tc>
          <w:tcPr>
            <w:tcW w:w="534" w:type="dxa"/>
          </w:tcPr>
          <w:p w:rsidR="00047792" w:rsidRDefault="00047792" w:rsidP="00B50F15">
            <w:pPr>
              <w:spacing w:line="240" w:lineRule="atLeast"/>
              <w:rPr>
                <w:rFonts w:eastAsia="Calibri"/>
                <w:sz w:val="18"/>
                <w:szCs w:val="18"/>
                <w:lang w:eastAsia="en-US"/>
              </w:rPr>
            </w:pPr>
          </w:p>
        </w:tc>
        <w:tc>
          <w:tcPr>
            <w:tcW w:w="1702" w:type="dxa"/>
          </w:tcPr>
          <w:p w:rsidR="00047792" w:rsidRDefault="00047792" w:rsidP="00B50F15">
            <w:pPr>
              <w:spacing w:line="240" w:lineRule="atLeast"/>
              <w:rPr>
                <w:rFonts w:eastAsia="Calibri"/>
                <w:sz w:val="18"/>
                <w:szCs w:val="18"/>
                <w:lang w:eastAsia="en-US"/>
              </w:rPr>
            </w:pPr>
          </w:p>
        </w:tc>
        <w:tc>
          <w:tcPr>
            <w:tcW w:w="2729" w:type="dxa"/>
          </w:tcPr>
          <w:p w:rsidR="00047792" w:rsidRDefault="00047792" w:rsidP="00B50F15">
            <w:pPr>
              <w:spacing w:line="240" w:lineRule="atLeast"/>
              <w:rPr>
                <w:rFonts w:eastAsia="Calibri"/>
                <w:sz w:val="18"/>
                <w:szCs w:val="18"/>
                <w:lang w:eastAsia="en-US"/>
              </w:rPr>
            </w:pPr>
          </w:p>
        </w:tc>
        <w:tc>
          <w:tcPr>
            <w:tcW w:w="1844" w:type="dxa"/>
          </w:tcPr>
          <w:p w:rsidR="00047792" w:rsidRDefault="00047792" w:rsidP="00B50F15">
            <w:pPr>
              <w:spacing w:line="240" w:lineRule="atLeast"/>
              <w:rPr>
                <w:rFonts w:eastAsia="Calibri"/>
                <w:sz w:val="18"/>
                <w:szCs w:val="18"/>
                <w:lang w:eastAsia="en-US"/>
              </w:rPr>
            </w:pPr>
          </w:p>
        </w:tc>
        <w:tc>
          <w:tcPr>
            <w:tcW w:w="2405" w:type="dxa"/>
          </w:tcPr>
          <w:p w:rsidR="00047792" w:rsidRDefault="00047792" w:rsidP="00B50F15">
            <w:pPr>
              <w:spacing w:line="240" w:lineRule="atLeast"/>
              <w:rPr>
                <w:rFonts w:eastAsia="Calibri"/>
                <w:sz w:val="18"/>
                <w:szCs w:val="18"/>
                <w:lang w:eastAsia="en-US"/>
              </w:rPr>
            </w:pPr>
          </w:p>
        </w:tc>
      </w:tr>
    </w:tbl>
    <w:p w:rsidR="00047792" w:rsidRDefault="00047792" w:rsidP="00047792">
      <w:pPr>
        <w:tabs>
          <w:tab w:val="left" w:pos="0"/>
        </w:tabs>
        <w:suppressAutoHyphens/>
        <w:spacing w:line="240" w:lineRule="exact"/>
        <w:ind w:firstLine="709"/>
        <w:outlineLvl w:val="0"/>
        <w:rPr>
          <w:rFonts w:eastAsia="Andale Sans UI"/>
          <w:bCs/>
          <w:kern w:val="2"/>
          <w:sz w:val="28"/>
          <w:szCs w:val="28"/>
          <w:lang w:eastAsia="ar-SA"/>
        </w:rPr>
      </w:pP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2.3.3. </w:t>
      </w:r>
      <w:r>
        <w:rPr>
          <w:rFonts w:eastAsia="Calibri"/>
          <w:sz w:val="28"/>
          <w:szCs w:val="28"/>
          <w:lang w:eastAsia="en-US"/>
        </w:rPr>
        <w:t xml:space="preserve">сведения о </w:t>
      </w:r>
      <w:r>
        <w:rPr>
          <w:rFonts w:eastAsia="Andale Sans UI"/>
          <w:bCs/>
          <w:kern w:val="2"/>
          <w:sz w:val="28"/>
          <w:szCs w:val="28"/>
          <w:lang w:eastAsia="ar-SA"/>
        </w:rPr>
        <w:t>функционирующих резервных источниках теплоснабжения (таблица 9)</w:t>
      </w:r>
    </w:p>
    <w:p w:rsidR="00047792" w:rsidRDefault="00047792" w:rsidP="00047792">
      <w:pPr>
        <w:tabs>
          <w:tab w:val="left" w:pos="0"/>
        </w:tabs>
        <w:suppressAutoHyphens/>
        <w:spacing w:line="120" w:lineRule="exact"/>
        <w:ind w:firstLine="709"/>
        <w:outlineLvl w:val="0"/>
        <w:rPr>
          <w:rFonts w:eastAsia="Andale Sans UI"/>
          <w:bCs/>
          <w:kern w:val="2"/>
          <w:sz w:val="28"/>
          <w:szCs w:val="28"/>
          <w:lang w:eastAsia="ar-SA"/>
        </w:rPr>
      </w:pPr>
    </w:p>
    <w:p w:rsidR="00047792" w:rsidRDefault="00047792" w:rsidP="00047792">
      <w:pPr>
        <w:tabs>
          <w:tab w:val="left" w:pos="0"/>
        </w:tabs>
        <w:suppressAutoHyphens/>
        <w:spacing w:line="240" w:lineRule="exact"/>
        <w:ind w:firstLine="709"/>
        <w:jc w:val="right"/>
        <w:outlineLvl w:val="0"/>
        <w:rPr>
          <w:rFonts w:eastAsia="Andale Sans UI"/>
          <w:bCs/>
          <w:kern w:val="2"/>
          <w:sz w:val="28"/>
          <w:szCs w:val="28"/>
          <w:lang w:eastAsia="ar-SA"/>
        </w:rPr>
      </w:pPr>
      <w:r>
        <w:rPr>
          <w:rFonts w:eastAsia="Andale Sans UI"/>
          <w:bCs/>
          <w:kern w:val="2"/>
          <w:sz w:val="28"/>
          <w:szCs w:val="28"/>
          <w:lang w:eastAsia="ar-SA"/>
        </w:rPr>
        <w:t>Таблица 9</w:t>
      </w:r>
    </w:p>
    <w:p w:rsidR="00047792" w:rsidRDefault="00047792" w:rsidP="00047792">
      <w:pPr>
        <w:tabs>
          <w:tab w:val="left" w:pos="0"/>
        </w:tabs>
        <w:suppressAutoHyphens/>
        <w:spacing w:line="120" w:lineRule="exact"/>
        <w:ind w:firstLine="709"/>
        <w:jc w:val="right"/>
        <w:outlineLvl w:val="0"/>
        <w:rPr>
          <w:rFonts w:eastAsia="Andale Sans UI"/>
          <w:bCs/>
          <w:kern w:val="2"/>
          <w:sz w:val="28"/>
          <w:szCs w:val="28"/>
          <w:lang w:eastAsia="ar-SA"/>
        </w:rPr>
      </w:pPr>
    </w:p>
    <w:tbl>
      <w:tblPr>
        <w:tblStyle w:val="1"/>
        <w:tblW w:w="9214" w:type="dxa"/>
        <w:tblInd w:w="108" w:type="dxa"/>
        <w:tblLayout w:type="fixed"/>
        <w:tblLook w:val="04A0" w:firstRow="1" w:lastRow="0" w:firstColumn="1" w:lastColumn="0" w:noHBand="0" w:noVBand="1"/>
      </w:tblPr>
      <w:tblGrid>
        <w:gridCol w:w="534"/>
        <w:gridCol w:w="1702"/>
        <w:gridCol w:w="2729"/>
        <w:gridCol w:w="1844"/>
        <w:gridCol w:w="2405"/>
      </w:tblGrid>
      <w:tr w:rsidR="00047792" w:rsidTr="00B50F15">
        <w:tc>
          <w:tcPr>
            <w:tcW w:w="5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Наименование</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резервного источника</w:t>
            </w:r>
          </w:p>
        </w:tc>
        <w:tc>
          <w:tcPr>
            <w:tcW w:w="272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Предназначение и краткая характеристика</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резервного источника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Количество</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резервных источников</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(единиц)</w:t>
            </w:r>
          </w:p>
        </w:tc>
        <w:tc>
          <w:tcPr>
            <w:tcW w:w="240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 xml:space="preserve">Перечень зданий (сооружений), </w:t>
            </w:r>
            <w:r>
              <w:rPr>
                <w:sz w:val="18"/>
                <w:szCs w:val="18"/>
              </w:rPr>
              <w:br/>
              <w:t xml:space="preserve">где размещены </w:t>
            </w:r>
            <w:r>
              <w:rPr>
                <w:sz w:val="18"/>
                <w:szCs w:val="18"/>
              </w:rPr>
              <w:br/>
              <w:t>резервные источники</w:t>
            </w:r>
          </w:p>
        </w:tc>
      </w:tr>
      <w:tr w:rsidR="00047792" w:rsidTr="00B50F15">
        <w:tc>
          <w:tcPr>
            <w:tcW w:w="5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2</w:t>
            </w:r>
          </w:p>
        </w:tc>
        <w:tc>
          <w:tcPr>
            <w:tcW w:w="272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4</w:t>
            </w:r>
          </w:p>
        </w:tc>
        <w:tc>
          <w:tcPr>
            <w:tcW w:w="240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5</w:t>
            </w:r>
          </w:p>
        </w:tc>
      </w:tr>
      <w:tr w:rsidR="00047792" w:rsidTr="00B50F15">
        <w:tc>
          <w:tcPr>
            <w:tcW w:w="5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2729"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2405"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r>
    </w:tbl>
    <w:p w:rsidR="00047792" w:rsidRDefault="00047792" w:rsidP="00047792">
      <w:pPr>
        <w:tabs>
          <w:tab w:val="left" w:pos="0"/>
        </w:tabs>
        <w:suppressAutoHyphens/>
        <w:spacing w:line="200" w:lineRule="exact"/>
        <w:ind w:firstLine="709"/>
        <w:outlineLvl w:val="0"/>
        <w:rPr>
          <w:rFonts w:eastAsia="Andale Sans UI"/>
          <w:bCs/>
          <w:kern w:val="2"/>
          <w:sz w:val="28"/>
          <w:szCs w:val="28"/>
          <w:lang w:eastAsia="ar-SA"/>
        </w:rPr>
      </w:pP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2.3.4. </w:t>
      </w:r>
      <w:r>
        <w:rPr>
          <w:rFonts w:eastAsia="Calibri"/>
          <w:sz w:val="28"/>
          <w:szCs w:val="28"/>
          <w:lang w:eastAsia="en-US"/>
        </w:rPr>
        <w:t xml:space="preserve">сведения о </w:t>
      </w:r>
      <w:r>
        <w:rPr>
          <w:rFonts w:eastAsia="Andale Sans UI"/>
          <w:bCs/>
          <w:kern w:val="2"/>
          <w:sz w:val="28"/>
          <w:szCs w:val="28"/>
          <w:lang w:eastAsia="ar-SA"/>
        </w:rPr>
        <w:t>функционирующих резервных источниках газоснабжения (таблица 10)</w:t>
      </w:r>
    </w:p>
    <w:p w:rsidR="00047792" w:rsidRDefault="00047792" w:rsidP="00047792">
      <w:pPr>
        <w:tabs>
          <w:tab w:val="left" w:pos="0"/>
        </w:tabs>
        <w:suppressAutoHyphens/>
        <w:spacing w:line="120" w:lineRule="exact"/>
        <w:ind w:firstLine="709"/>
        <w:outlineLvl w:val="0"/>
        <w:rPr>
          <w:rFonts w:eastAsia="Andale Sans UI"/>
          <w:bCs/>
          <w:kern w:val="2"/>
          <w:sz w:val="28"/>
          <w:szCs w:val="28"/>
          <w:lang w:eastAsia="ar-SA"/>
        </w:rPr>
      </w:pPr>
    </w:p>
    <w:p w:rsidR="00047792" w:rsidRDefault="00047792" w:rsidP="00047792">
      <w:pPr>
        <w:tabs>
          <w:tab w:val="left" w:pos="0"/>
        </w:tabs>
        <w:suppressAutoHyphens/>
        <w:spacing w:line="240" w:lineRule="exact"/>
        <w:ind w:firstLine="709"/>
        <w:jc w:val="right"/>
        <w:outlineLvl w:val="0"/>
        <w:rPr>
          <w:rFonts w:eastAsia="Andale Sans UI"/>
          <w:bCs/>
          <w:kern w:val="2"/>
          <w:sz w:val="28"/>
          <w:szCs w:val="28"/>
          <w:lang w:eastAsia="ar-SA"/>
        </w:rPr>
      </w:pPr>
      <w:r>
        <w:rPr>
          <w:rFonts w:eastAsia="Andale Sans UI"/>
          <w:bCs/>
          <w:kern w:val="2"/>
          <w:sz w:val="28"/>
          <w:szCs w:val="28"/>
          <w:lang w:eastAsia="ar-SA"/>
        </w:rPr>
        <w:t>Таблица 10</w:t>
      </w:r>
    </w:p>
    <w:p w:rsidR="00047792" w:rsidRDefault="00047792" w:rsidP="00047792">
      <w:pPr>
        <w:tabs>
          <w:tab w:val="left" w:pos="0"/>
        </w:tabs>
        <w:suppressAutoHyphens/>
        <w:spacing w:line="120" w:lineRule="exact"/>
        <w:ind w:firstLine="709"/>
        <w:jc w:val="right"/>
        <w:outlineLvl w:val="0"/>
        <w:rPr>
          <w:rFonts w:eastAsia="Andale Sans UI"/>
          <w:bCs/>
          <w:kern w:val="2"/>
          <w:sz w:val="28"/>
          <w:szCs w:val="28"/>
          <w:lang w:eastAsia="ar-SA"/>
        </w:rPr>
      </w:pPr>
    </w:p>
    <w:tbl>
      <w:tblPr>
        <w:tblStyle w:val="1"/>
        <w:tblW w:w="9214" w:type="dxa"/>
        <w:tblInd w:w="108" w:type="dxa"/>
        <w:tblLayout w:type="fixed"/>
        <w:tblLook w:val="04A0" w:firstRow="1" w:lastRow="0" w:firstColumn="1" w:lastColumn="0" w:noHBand="0" w:noVBand="1"/>
      </w:tblPr>
      <w:tblGrid>
        <w:gridCol w:w="534"/>
        <w:gridCol w:w="1702"/>
        <w:gridCol w:w="2729"/>
        <w:gridCol w:w="1844"/>
        <w:gridCol w:w="2405"/>
      </w:tblGrid>
      <w:tr w:rsidR="00047792" w:rsidTr="00B50F15">
        <w:tc>
          <w:tcPr>
            <w:tcW w:w="5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Наименование</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резервного источника</w:t>
            </w:r>
          </w:p>
        </w:tc>
        <w:tc>
          <w:tcPr>
            <w:tcW w:w="272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Предназначение и краткая характеристика</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резервного источника</w:t>
            </w:r>
          </w:p>
        </w:tc>
        <w:tc>
          <w:tcPr>
            <w:tcW w:w="1844" w:type="dxa"/>
            <w:tcBorders>
              <w:top w:val="single" w:sz="4" w:space="0" w:color="auto"/>
              <w:left w:val="single" w:sz="4" w:space="0" w:color="auto"/>
              <w:bottom w:val="single" w:sz="4" w:space="0" w:color="auto"/>
              <w:right w:val="single" w:sz="4" w:space="0" w:color="auto"/>
            </w:tcBorders>
            <w:vAlign w:val="center"/>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Количество</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резервных источников</w:t>
            </w:r>
          </w:p>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(единиц)</w:t>
            </w:r>
          </w:p>
        </w:tc>
        <w:tc>
          <w:tcPr>
            <w:tcW w:w="240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 xml:space="preserve">Перечень зданий (сооружений), </w:t>
            </w:r>
            <w:r>
              <w:rPr>
                <w:sz w:val="18"/>
                <w:szCs w:val="18"/>
              </w:rPr>
              <w:br/>
              <w:t xml:space="preserve">где размещены </w:t>
            </w:r>
            <w:r>
              <w:rPr>
                <w:sz w:val="18"/>
                <w:szCs w:val="18"/>
              </w:rPr>
              <w:br/>
              <w:t>резервные источники</w:t>
            </w:r>
          </w:p>
        </w:tc>
      </w:tr>
      <w:tr w:rsidR="00047792" w:rsidTr="00B50F15">
        <w:tc>
          <w:tcPr>
            <w:tcW w:w="5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2</w:t>
            </w:r>
          </w:p>
        </w:tc>
        <w:tc>
          <w:tcPr>
            <w:tcW w:w="272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4</w:t>
            </w:r>
          </w:p>
        </w:tc>
        <w:tc>
          <w:tcPr>
            <w:tcW w:w="240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highlight w:val="yellow"/>
              </w:rPr>
            </w:pPr>
            <w:r>
              <w:rPr>
                <w:sz w:val="18"/>
                <w:szCs w:val="18"/>
              </w:rPr>
              <w:t>5</w:t>
            </w:r>
          </w:p>
        </w:tc>
      </w:tr>
      <w:tr w:rsidR="00047792" w:rsidTr="00B50F15">
        <w:tc>
          <w:tcPr>
            <w:tcW w:w="5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70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2729"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84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2405"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r>
    </w:tbl>
    <w:p w:rsidR="00047792" w:rsidRDefault="00047792" w:rsidP="00047792">
      <w:pPr>
        <w:tabs>
          <w:tab w:val="left" w:pos="0"/>
        </w:tabs>
        <w:suppressAutoHyphens/>
        <w:spacing w:line="120" w:lineRule="exact"/>
        <w:ind w:firstLine="709"/>
        <w:jc w:val="both"/>
        <w:outlineLvl w:val="0"/>
        <w:rPr>
          <w:rFonts w:eastAsia="Calibri"/>
          <w:b/>
          <w:sz w:val="4"/>
          <w:szCs w:val="24"/>
          <w:lang w:eastAsia="ar-SA"/>
        </w:rPr>
      </w:pP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r>
        <w:rPr>
          <w:rFonts w:eastAsia="Calibri"/>
          <w:sz w:val="28"/>
          <w:szCs w:val="28"/>
          <w:lang w:eastAsia="ar-SA"/>
        </w:rPr>
        <w:t>2.4. Сведения о создании и наличии в организации резервов финансовых и материальных ресурсов для ликвидации чрезвычайных ситуаций:</w:t>
      </w:r>
    </w:p>
    <w:p w:rsidR="00047792" w:rsidRDefault="00047792" w:rsidP="00047792">
      <w:pPr>
        <w:tabs>
          <w:tab w:val="left" w:pos="0"/>
          <w:tab w:val="right" w:pos="907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 xml:space="preserve">2.4.1. наименование, дата принятия и номер организационно-распорядительного документа, регламентирующего создание резерва финансовых ресурсов: </w:t>
      </w:r>
      <w:r>
        <w:rPr>
          <w:rFonts w:eastAsia="Andale Sans UI"/>
          <w:bCs/>
          <w:kern w:val="2"/>
          <w:sz w:val="28"/>
          <w:szCs w:val="28"/>
          <w:u w:val="single"/>
          <w:lang w:eastAsia="ar-SA"/>
        </w:rPr>
        <w:tab/>
      </w:r>
    </w:p>
    <w:p w:rsidR="00047792" w:rsidRDefault="00047792" w:rsidP="00047792">
      <w:pPr>
        <w:tabs>
          <w:tab w:val="left" w:pos="0"/>
          <w:tab w:val="right" w:pos="907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 xml:space="preserve">2.4.2. наименование, дата принятия и номер организационно-распорядительного документа, регламентирующего создание резерва </w:t>
      </w:r>
      <w:r>
        <w:rPr>
          <w:rFonts w:eastAsia="Andale Sans UI"/>
          <w:kern w:val="2"/>
          <w:sz w:val="28"/>
          <w:szCs w:val="28"/>
          <w:lang w:eastAsia="ar-SA"/>
        </w:rPr>
        <w:t>материальн</w:t>
      </w:r>
      <w:r>
        <w:rPr>
          <w:rFonts w:eastAsia="Andale Sans UI"/>
          <w:bCs/>
          <w:kern w:val="2"/>
          <w:sz w:val="28"/>
          <w:szCs w:val="28"/>
          <w:lang w:eastAsia="ar-SA"/>
        </w:rPr>
        <w:t xml:space="preserve">ых ресурсов: </w:t>
      </w:r>
      <w:r>
        <w:rPr>
          <w:rFonts w:eastAsia="Andale Sans UI"/>
          <w:bCs/>
          <w:kern w:val="2"/>
          <w:sz w:val="28"/>
          <w:szCs w:val="28"/>
          <w:u w:val="single"/>
          <w:lang w:eastAsia="ar-SA"/>
        </w:rPr>
        <w:tab/>
      </w:r>
    </w:p>
    <w:p w:rsidR="00047792" w:rsidRDefault="00047792" w:rsidP="00047792">
      <w:pPr>
        <w:tabs>
          <w:tab w:val="left" w:pos="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2.5. Сведения о пожарной охране организации (таблица 11)</w:t>
      </w:r>
    </w:p>
    <w:p w:rsidR="00047792" w:rsidRDefault="00047792" w:rsidP="00047792">
      <w:pPr>
        <w:tabs>
          <w:tab w:val="left" w:pos="0"/>
        </w:tabs>
        <w:suppressAutoHyphens/>
        <w:spacing w:line="200" w:lineRule="exact"/>
        <w:ind w:firstLine="709"/>
        <w:outlineLvl w:val="0"/>
        <w:rPr>
          <w:rFonts w:eastAsia="Andale Sans UI"/>
          <w:bCs/>
          <w:kern w:val="2"/>
          <w:sz w:val="28"/>
          <w:szCs w:val="28"/>
          <w:lang w:eastAsia="ar-SA"/>
        </w:rPr>
      </w:pPr>
    </w:p>
    <w:p w:rsidR="00047792" w:rsidRDefault="00047792" w:rsidP="00047792">
      <w:pPr>
        <w:tabs>
          <w:tab w:val="left" w:pos="0"/>
        </w:tabs>
        <w:suppressAutoHyphens/>
        <w:spacing w:line="240" w:lineRule="exact"/>
        <w:ind w:firstLine="709"/>
        <w:jc w:val="right"/>
        <w:outlineLvl w:val="0"/>
        <w:rPr>
          <w:rFonts w:eastAsia="Andale Sans UI"/>
          <w:bCs/>
          <w:kern w:val="2"/>
          <w:sz w:val="28"/>
          <w:szCs w:val="28"/>
          <w:lang w:eastAsia="ar-SA"/>
        </w:rPr>
      </w:pPr>
      <w:r>
        <w:rPr>
          <w:rFonts w:eastAsia="Andale Sans UI"/>
          <w:bCs/>
          <w:kern w:val="2"/>
          <w:sz w:val="28"/>
          <w:szCs w:val="28"/>
          <w:lang w:eastAsia="ar-SA"/>
        </w:rPr>
        <w:t>Таблица 11</w:t>
      </w:r>
    </w:p>
    <w:p w:rsidR="00047792" w:rsidRDefault="00047792" w:rsidP="00047792">
      <w:pPr>
        <w:tabs>
          <w:tab w:val="left" w:pos="0"/>
        </w:tabs>
        <w:suppressAutoHyphens/>
        <w:spacing w:line="120" w:lineRule="exact"/>
        <w:ind w:firstLine="709"/>
        <w:jc w:val="right"/>
        <w:outlineLvl w:val="0"/>
        <w:rPr>
          <w:rFonts w:eastAsia="Andale Sans UI"/>
          <w:bCs/>
          <w:kern w:val="2"/>
          <w:sz w:val="28"/>
          <w:szCs w:val="28"/>
          <w:lang w:eastAsia="ar-SA"/>
        </w:rPr>
      </w:pPr>
    </w:p>
    <w:tbl>
      <w:tblPr>
        <w:tblStyle w:val="1"/>
        <w:tblW w:w="9214" w:type="dxa"/>
        <w:tblInd w:w="108" w:type="dxa"/>
        <w:tblLayout w:type="fixed"/>
        <w:tblLook w:val="04A0" w:firstRow="1" w:lastRow="0" w:firstColumn="1" w:lastColumn="0" w:noHBand="0" w:noVBand="1"/>
      </w:tblPr>
      <w:tblGrid>
        <w:gridCol w:w="567"/>
        <w:gridCol w:w="2553"/>
        <w:gridCol w:w="6094"/>
      </w:tblGrid>
      <w:tr w:rsidR="00047792" w:rsidTr="00B50F15">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w:t>
            </w:r>
          </w:p>
          <w:p w:rsidR="00047792" w:rsidRDefault="00047792" w:rsidP="00B50F15">
            <w:pPr>
              <w:widowControl/>
              <w:spacing w:line="240" w:lineRule="atLeast"/>
              <w:jc w:val="center"/>
              <w:rPr>
                <w:b/>
                <w:sz w:val="18"/>
                <w:szCs w:val="18"/>
              </w:rPr>
            </w:pPr>
            <w:r>
              <w:rPr>
                <w:sz w:val="18"/>
                <w:szCs w:val="18"/>
              </w:rPr>
              <w:t>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sz w:val="18"/>
                <w:szCs w:val="18"/>
              </w:rPr>
            </w:pPr>
            <w:r>
              <w:rPr>
                <w:sz w:val="18"/>
                <w:szCs w:val="18"/>
              </w:rPr>
              <w:t>Вид пожарной охраны</w:t>
            </w:r>
          </w:p>
        </w:tc>
        <w:tc>
          <w:tcPr>
            <w:tcW w:w="609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sz w:val="18"/>
                <w:szCs w:val="18"/>
              </w:rPr>
            </w:pPr>
            <w:r>
              <w:rPr>
                <w:bCs/>
                <w:sz w:val="18"/>
                <w:szCs w:val="18"/>
              </w:rPr>
              <w:t xml:space="preserve">Наименование организации (пожарно-спасательной (пожарной) части) </w:t>
            </w:r>
            <w:r>
              <w:rPr>
                <w:bCs/>
                <w:sz w:val="18"/>
                <w:szCs w:val="18"/>
              </w:rPr>
              <w:br/>
              <w:t xml:space="preserve">по обеспечению пожарной охраны </w:t>
            </w:r>
          </w:p>
        </w:tc>
      </w:tr>
      <w:tr w:rsidR="00047792" w:rsidTr="00B50F15">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2</w:t>
            </w:r>
          </w:p>
        </w:tc>
        <w:tc>
          <w:tcPr>
            <w:tcW w:w="609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3</w:t>
            </w:r>
          </w:p>
        </w:tc>
      </w:tr>
      <w:tr w:rsidR="00047792" w:rsidTr="00B50F15">
        <w:tc>
          <w:tcPr>
            <w:tcW w:w="56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c>
          <w:tcPr>
            <w:tcW w:w="2553"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c>
          <w:tcPr>
            <w:tcW w:w="609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sz w:val="18"/>
                <w:szCs w:val="18"/>
              </w:rPr>
            </w:pPr>
          </w:p>
        </w:tc>
      </w:tr>
    </w:tbl>
    <w:p w:rsidR="00047792" w:rsidRDefault="00047792" w:rsidP="00047792">
      <w:pPr>
        <w:widowControl/>
        <w:spacing w:line="120" w:lineRule="exact"/>
        <w:rPr>
          <w:rFonts w:eastAsia="Calibri"/>
          <w:b/>
          <w:sz w:val="24"/>
          <w:szCs w:val="24"/>
          <w:lang w:eastAsia="ar-SA"/>
        </w:rPr>
      </w:pPr>
      <w:r>
        <w:rPr>
          <w:rFonts w:eastAsia="Calibri"/>
          <w:b/>
          <w:sz w:val="24"/>
          <w:szCs w:val="24"/>
          <w:lang w:eastAsia="ar-SA"/>
        </w:rPr>
        <w:br w:type="page"/>
      </w:r>
    </w:p>
    <w:p w:rsidR="00047792" w:rsidRDefault="00047792" w:rsidP="00047792">
      <w:pPr>
        <w:tabs>
          <w:tab w:val="num" w:pos="0"/>
        </w:tabs>
        <w:suppressAutoHyphens/>
        <w:spacing w:line="240" w:lineRule="atLeast"/>
        <w:ind w:left="432" w:hanging="432"/>
        <w:jc w:val="center"/>
        <w:outlineLvl w:val="0"/>
        <w:rPr>
          <w:rFonts w:eastAsia="Andale Sans UI"/>
          <w:bCs/>
          <w:kern w:val="2"/>
          <w:sz w:val="28"/>
          <w:szCs w:val="28"/>
          <w:lang w:eastAsia="ar-SA"/>
        </w:rPr>
      </w:pPr>
      <w:r>
        <w:rPr>
          <w:rFonts w:eastAsia="Andale Sans UI"/>
          <w:bCs/>
          <w:kern w:val="2"/>
          <w:sz w:val="28"/>
          <w:szCs w:val="28"/>
          <w:lang w:eastAsia="ar-SA"/>
        </w:rPr>
        <w:lastRenderedPageBreak/>
        <w:t>3. Результаты прогнозирования и оценки последствий</w:t>
      </w:r>
    </w:p>
    <w:p w:rsidR="00047792" w:rsidRDefault="00047792" w:rsidP="00047792">
      <w:pPr>
        <w:tabs>
          <w:tab w:val="num" w:pos="0"/>
        </w:tabs>
        <w:suppressAutoHyphens/>
        <w:spacing w:line="240" w:lineRule="atLeast"/>
        <w:ind w:left="432" w:hanging="432"/>
        <w:jc w:val="center"/>
        <w:outlineLvl w:val="0"/>
        <w:rPr>
          <w:rFonts w:eastAsia="Andale Sans UI"/>
          <w:bCs/>
          <w:kern w:val="2"/>
          <w:sz w:val="28"/>
          <w:szCs w:val="28"/>
          <w:lang w:eastAsia="ar-SA"/>
        </w:rPr>
      </w:pPr>
      <w:r>
        <w:rPr>
          <w:rFonts w:eastAsia="Andale Sans UI"/>
          <w:bCs/>
          <w:kern w:val="2"/>
          <w:sz w:val="28"/>
          <w:szCs w:val="28"/>
          <w:lang w:eastAsia="ar-SA"/>
        </w:rPr>
        <w:t>возникновения чрезвычайных ситуаций</w:t>
      </w:r>
    </w:p>
    <w:p w:rsidR="00047792" w:rsidRDefault="00047792" w:rsidP="00047792">
      <w:pPr>
        <w:tabs>
          <w:tab w:val="num" w:pos="0"/>
        </w:tabs>
        <w:suppressAutoHyphens/>
        <w:spacing w:line="240" w:lineRule="atLeast"/>
        <w:ind w:left="432" w:hanging="432"/>
        <w:jc w:val="center"/>
        <w:outlineLvl w:val="0"/>
        <w:rPr>
          <w:rFonts w:eastAsia="Andale Sans UI"/>
          <w:bCs/>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bCs/>
          <w:i/>
          <w:kern w:val="2"/>
          <w:sz w:val="28"/>
          <w:szCs w:val="28"/>
          <w:lang w:eastAsia="ar-SA"/>
        </w:rPr>
      </w:pPr>
      <w:r>
        <w:rPr>
          <w:rFonts w:eastAsia="Andale Sans UI"/>
          <w:bCs/>
          <w:kern w:val="2"/>
          <w:sz w:val="28"/>
          <w:szCs w:val="28"/>
          <w:lang w:eastAsia="ar-SA"/>
        </w:rPr>
        <w:t>3.1. Краткая характеристика наиболее вероятного и наиболее опасного сценария возникновения и развития чрезвычайных ситуаций на потенциально опасном объекте</w:t>
      </w:r>
      <w:r>
        <w:rPr>
          <w:rFonts w:eastAsia="Andale Sans UI"/>
          <w:kern w:val="2"/>
          <w:sz w:val="28"/>
          <w:szCs w:val="28"/>
          <w:lang w:eastAsia="ar-SA"/>
        </w:rPr>
        <w:t>, возникших в результате аварий:</w:t>
      </w:r>
    </w:p>
    <w:p w:rsidR="00047792" w:rsidRDefault="00047792" w:rsidP="00047792">
      <w:pPr>
        <w:widowControl/>
        <w:tabs>
          <w:tab w:val="right" w:pos="9072"/>
        </w:tabs>
        <w:spacing w:line="360" w:lineRule="atLeast"/>
        <w:ind w:firstLine="709"/>
        <w:jc w:val="both"/>
        <w:rPr>
          <w:rFonts w:eastAsia="Calibri"/>
          <w:sz w:val="28"/>
          <w:szCs w:val="28"/>
          <w:lang w:eastAsia="en-US"/>
        </w:rPr>
      </w:pPr>
      <w:r>
        <w:rPr>
          <w:rFonts w:eastAsia="Calibri"/>
          <w:sz w:val="28"/>
          <w:szCs w:val="28"/>
          <w:lang w:eastAsia="en-US"/>
        </w:rPr>
        <w:t xml:space="preserve">3.1.1. полное и сокращенное наименование </w:t>
      </w:r>
      <w:r>
        <w:rPr>
          <w:rFonts w:eastAsia="Calibri"/>
          <w:bCs/>
          <w:sz w:val="28"/>
          <w:szCs w:val="28"/>
          <w:lang w:eastAsia="en-US"/>
        </w:rPr>
        <w:t>потенциально опасного объекта</w:t>
      </w:r>
      <w:r>
        <w:rPr>
          <w:rFonts w:eastAsia="Calibri"/>
          <w:bCs/>
          <w:sz w:val="28"/>
          <w:szCs w:val="28"/>
          <w:vertAlign w:val="superscript"/>
          <w:lang w:eastAsia="en-US"/>
        </w:rPr>
        <w:t>5</w:t>
      </w:r>
      <w:r>
        <w:rPr>
          <w:rFonts w:eastAsia="Calibri"/>
          <w:sz w:val="28"/>
          <w:szCs w:val="28"/>
          <w:lang w:eastAsia="en-US"/>
        </w:rPr>
        <w:t xml:space="preserve">: </w:t>
      </w:r>
      <w:r>
        <w:rPr>
          <w:rFonts w:eastAsia="Calibri"/>
          <w:sz w:val="28"/>
          <w:szCs w:val="28"/>
          <w:u w:val="single"/>
          <w:lang w:eastAsia="en-US"/>
        </w:rPr>
        <w:tab/>
      </w:r>
      <w:r>
        <w:rPr>
          <w:rFonts w:eastAsia="Calibri"/>
          <w:sz w:val="28"/>
          <w:szCs w:val="28"/>
          <w:lang w:eastAsia="en-US"/>
        </w:rPr>
        <w:t xml:space="preserve"> и </w:t>
      </w:r>
      <w:r>
        <w:rPr>
          <w:rFonts w:eastAsia="Calibri"/>
          <w:sz w:val="28"/>
          <w:szCs w:val="28"/>
          <w:lang w:eastAsia="en-US"/>
        </w:rPr>
        <w:br/>
        <w:t xml:space="preserve">учетный номер </w:t>
      </w:r>
      <w:r>
        <w:rPr>
          <w:rFonts w:eastAsia="Calibri"/>
          <w:bCs/>
          <w:sz w:val="28"/>
          <w:szCs w:val="28"/>
          <w:lang w:eastAsia="en-US"/>
        </w:rPr>
        <w:t>потенциально опасного объекта</w:t>
      </w:r>
      <w:r>
        <w:rPr>
          <w:rFonts w:eastAsia="Calibri"/>
          <w:sz w:val="28"/>
          <w:szCs w:val="28"/>
          <w:lang w:eastAsia="en-US"/>
        </w:rPr>
        <w:t xml:space="preserve"> по перечню </w:t>
      </w:r>
      <w:r>
        <w:rPr>
          <w:rFonts w:eastAsia="Calibri"/>
          <w:bCs/>
          <w:sz w:val="28"/>
          <w:szCs w:val="28"/>
          <w:lang w:eastAsia="en-US"/>
        </w:rPr>
        <w:t>потенциально опасных объектов</w:t>
      </w:r>
      <w:r>
        <w:rPr>
          <w:rFonts w:eastAsia="Calibri"/>
          <w:sz w:val="28"/>
          <w:szCs w:val="28"/>
          <w:lang w:eastAsia="en-US"/>
        </w:rPr>
        <w:t xml:space="preserve">: </w:t>
      </w:r>
      <w:r>
        <w:rPr>
          <w:rFonts w:eastAsia="Calibri"/>
          <w:sz w:val="28"/>
          <w:szCs w:val="28"/>
          <w:u w:val="single"/>
          <w:lang w:eastAsia="en-US"/>
        </w:rPr>
        <w:tab/>
      </w:r>
    </w:p>
    <w:p w:rsidR="00047792" w:rsidRDefault="00047792" w:rsidP="00047792">
      <w:pPr>
        <w:tabs>
          <w:tab w:val="right" w:pos="9070"/>
        </w:tabs>
        <w:suppressAutoHyphens/>
        <w:snapToGrid w:val="0"/>
        <w:spacing w:line="360" w:lineRule="atLeast"/>
        <w:ind w:firstLine="709"/>
        <w:jc w:val="both"/>
        <w:rPr>
          <w:rFonts w:eastAsia="Andale Sans UI"/>
          <w:kern w:val="2"/>
          <w:sz w:val="28"/>
          <w:szCs w:val="28"/>
          <w:lang w:eastAsia="ar-SA"/>
        </w:rPr>
      </w:pPr>
      <w:r>
        <w:rPr>
          <w:rFonts w:eastAsia="Andale Sans UI"/>
          <w:kern w:val="2"/>
          <w:sz w:val="28"/>
          <w:szCs w:val="28"/>
          <w:lang w:eastAsia="ar-SA"/>
        </w:rPr>
        <w:t>3.1.2. наименование источника чрезвычайной ситуации</w:t>
      </w:r>
      <w:r>
        <w:rPr>
          <w:rFonts w:eastAsia="Andale Sans UI"/>
          <w:kern w:val="2"/>
          <w:sz w:val="28"/>
          <w:szCs w:val="28"/>
          <w:vertAlign w:val="superscript"/>
          <w:lang w:eastAsia="ar-SA"/>
        </w:rPr>
        <w:t>6</w:t>
      </w:r>
      <w:r>
        <w:rPr>
          <w:rFonts w:eastAsia="Andale Sans UI"/>
          <w:kern w:val="2"/>
          <w:sz w:val="28"/>
          <w:szCs w:val="28"/>
          <w:lang w:eastAsia="ar-SA"/>
        </w:rPr>
        <w:t xml:space="preserve">: </w:t>
      </w:r>
      <w:r>
        <w:rPr>
          <w:rFonts w:eastAsia="Andale Sans UI"/>
          <w:kern w:val="2"/>
          <w:sz w:val="28"/>
          <w:szCs w:val="28"/>
          <w:u w:val="single"/>
          <w:lang w:eastAsia="ar-SA"/>
        </w:rPr>
        <w:tab/>
      </w:r>
    </w:p>
    <w:p w:rsidR="00047792" w:rsidRDefault="00047792" w:rsidP="00047792">
      <w:pPr>
        <w:tabs>
          <w:tab w:val="num" w:pos="0"/>
        </w:tabs>
        <w:suppressAutoHyphens/>
        <w:jc w:val="both"/>
        <w:outlineLvl w:val="0"/>
        <w:rPr>
          <w:rFonts w:eastAsia="Andale Sans UI"/>
          <w:bCs/>
          <w:kern w:val="2"/>
          <w:sz w:val="24"/>
          <w:szCs w:val="24"/>
          <w:lang w:eastAsia="ar-SA"/>
        </w:rPr>
      </w:pPr>
    </w:p>
    <w:p w:rsidR="00047792" w:rsidRDefault="00047792" w:rsidP="00047792">
      <w:pPr>
        <w:widowControl/>
        <w:rPr>
          <w:rFonts w:eastAsia="Andale Sans UI"/>
          <w:bCs/>
          <w:kern w:val="2"/>
          <w:sz w:val="24"/>
          <w:szCs w:val="24"/>
          <w:lang w:eastAsia="ar-SA"/>
        </w:rPr>
        <w:sectPr w:rsidR="00047792">
          <w:headerReference w:type="first" r:id="rId4"/>
          <w:pgSz w:w="11906" w:h="16838"/>
          <w:pgMar w:top="1418" w:right="1418" w:bottom="1418" w:left="1418" w:header="709" w:footer="709" w:gutter="0"/>
          <w:pgNumType w:start="1"/>
          <w:cols w:space="720"/>
          <w:titlePg/>
          <w:docGrid w:linePitch="272"/>
        </w:sect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lastRenderedPageBreak/>
        <w:t xml:space="preserve">3.1.3. характеристика зоны действия поражающих факторов </w:t>
      </w:r>
      <w:r>
        <w:rPr>
          <w:rFonts w:eastAsia="Andale Sans UI"/>
          <w:kern w:val="2"/>
          <w:sz w:val="28"/>
          <w:szCs w:val="28"/>
          <w:lang w:eastAsia="ar-SA"/>
        </w:rPr>
        <w:t>источника чрезвычайной ситуации (таблица 12)</w:t>
      </w: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jc w:val="right"/>
        <w:outlineLvl w:val="0"/>
        <w:rPr>
          <w:rFonts w:eastAsia="Andale Sans UI"/>
          <w:kern w:val="2"/>
          <w:sz w:val="28"/>
          <w:szCs w:val="28"/>
          <w:lang w:eastAsia="ar-SA"/>
        </w:rPr>
      </w:pPr>
      <w:r>
        <w:rPr>
          <w:rFonts w:eastAsia="Andale Sans UI"/>
          <w:kern w:val="2"/>
          <w:sz w:val="28"/>
          <w:szCs w:val="28"/>
          <w:lang w:eastAsia="ar-SA"/>
        </w:rPr>
        <w:t>Таблица 12</w:t>
      </w:r>
    </w:p>
    <w:p w:rsidR="00047792" w:rsidRDefault="00047792" w:rsidP="00047792">
      <w:pPr>
        <w:tabs>
          <w:tab w:val="num" w:pos="0"/>
        </w:tabs>
        <w:suppressAutoHyphens/>
        <w:spacing w:line="120" w:lineRule="exact"/>
        <w:jc w:val="right"/>
        <w:outlineLvl w:val="0"/>
        <w:rPr>
          <w:rFonts w:eastAsia="Andale Sans UI"/>
          <w:kern w:val="2"/>
          <w:sz w:val="28"/>
          <w:szCs w:val="28"/>
          <w:lang w:eastAsia="ar-SA"/>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309"/>
        <w:gridCol w:w="1276"/>
        <w:gridCol w:w="1276"/>
        <w:gridCol w:w="1135"/>
        <w:gridCol w:w="1133"/>
        <w:gridCol w:w="1228"/>
        <w:gridCol w:w="1228"/>
        <w:gridCol w:w="1229"/>
        <w:gridCol w:w="1419"/>
        <w:gridCol w:w="1215"/>
        <w:gridCol w:w="1335"/>
      </w:tblGrid>
      <w:tr w:rsidR="00047792" w:rsidTr="00B50F15">
        <w:tc>
          <w:tcPr>
            <w:tcW w:w="392" w:type="dxa"/>
            <w:vMerge w:val="restart"/>
            <w:vAlign w:val="center"/>
            <w:hideMark/>
          </w:tcPr>
          <w:p w:rsidR="00047792" w:rsidRDefault="00047792" w:rsidP="00B50F15">
            <w:pPr>
              <w:spacing w:line="240" w:lineRule="atLeast"/>
              <w:ind w:left="-57" w:right="-57"/>
              <w:jc w:val="center"/>
              <w:rPr>
                <w:rFonts w:eastAsia="Andale Sans UI"/>
                <w:sz w:val="18"/>
                <w:szCs w:val="18"/>
              </w:rPr>
            </w:pPr>
            <w:r>
              <w:rPr>
                <w:sz w:val="18"/>
                <w:szCs w:val="18"/>
              </w:rPr>
              <w:t>№</w:t>
            </w:r>
          </w:p>
          <w:p w:rsidR="00047792" w:rsidRDefault="00047792" w:rsidP="00B50F15">
            <w:pPr>
              <w:spacing w:line="240" w:lineRule="atLeast"/>
              <w:ind w:left="-57" w:right="-57"/>
              <w:jc w:val="center"/>
              <w:rPr>
                <w:sz w:val="18"/>
                <w:szCs w:val="18"/>
              </w:rPr>
            </w:pPr>
            <w:r>
              <w:rPr>
                <w:sz w:val="18"/>
                <w:szCs w:val="18"/>
              </w:rPr>
              <w:t>п/п</w:t>
            </w:r>
          </w:p>
        </w:tc>
        <w:tc>
          <w:tcPr>
            <w:tcW w:w="1701" w:type="dxa"/>
            <w:vMerge w:val="restart"/>
            <w:vAlign w:val="center"/>
            <w:hideMark/>
          </w:tcPr>
          <w:p w:rsidR="00047792" w:rsidRDefault="00047792" w:rsidP="00B50F15">
            <w:pPr>
              <w:spacing w:line="240" w:lineRule="atLeast"/>
              <w:ind w:left="-57" w:right="-57"/>
              <w:jc w:val="center"/>
              <w:rPr>
                <w:rFonts w:eastAsia="Andale Sans UI"/>
                <w:sz w:val="18"/>
                <w:szCs w:val="18"/>
              </w:rPr>
            </w:pPr>
            <w:r>
              <w:rPr>
                <w:sz w:val="18"/>
                <w:szCs w:val="18"/>
              </w:rPr>
              <w:t xml:space="preserve">Наименование </w:t>
            </w:r>
            <w:r>
              <w:rPr>
                <w:bCs/>
                <w:sz w:val="18"/>
                <w:szCs w:val="18"/>
                <w:lang w:eastAsia="hi-IN" w:bidi="hi-IN"/>
              </w:rPr>
              <w:t>комплексов технологически и технически связанных между собой зданий, строений, сооружений и систем, отдельное здание, строение и сооружение, имеющие опасные вещества</w:t>
            </w:r>
          </w:p>
        </w:tc>
        <w:tc>
          <w:tcPr>
            <w:tcW w:w="1309" w:type="dxa"/>
            <w:vMerge w:val="restart"/>
            <w:vAlign w:val="center"/>
            <w:hideMark/>
          </w:tcPr>
          <w:p w:rsidR="00047792" w:rsidRDefault="00047792" w:rsidP="00B50F15">
            <w:pPr>
              <w:spacing w:line="240" w:lineRule="atLeast"/>
              <w:ind w:left="-57" w:right="-57"/>
              <w:jc w:val="center"/>
              <w:rPr>
                <w:sz w:val="18"/>
                <w:szCs w:val="18"/>
              </w:rPr>
            </w:pPr>
            <w:r>
              <w:rPr>
                <w:sz w:val="18"/>
                <w:szCs w:val="18"/>
              </w:rPr>
              <w:t>Наименование сценария</w:t>
            </w:r>
          </w:p>
          <w:p w:rsidR="00047792" w:rsidRDefault="00047792" w:rsidP="00B50F15">
            <w:pPr>
              <w:spacing w:line="240" w:lineRule="atLeast"/>
              <w:ind w:left="-57" w:right="-57"/>
              <w:jc w:val="center"/>
              <w:rPr>
                <w:rFonts w:eastAsia="Andale Sans UI"/>
                <w:b/>
                <w:bCs/>
                <w:sz w:val="18"/>
                <w:szCs w:val="18"/>
              </w:rPr>
            </w:pPr>
            <w:r>
              <w:rPr>
                <w:sz w:val="18"/>
                <w:szCs w:val="18"/>
              </w:rPr>
              <w:t>и его краткая характеристика</w:t>
            </w:r>
          </w:p>
        </w:tc>
        <w:tc>
          <w:tcPr>
            <w:tcW w:w="1276" w:type="dxa"/>
            <w:vMerge w:val="restart"/>
            <w:vAlign w:val="center"/>
            <w:hideMark/>
          </w:tcPr>
          <w:p w:rsidR="00047792" w:rsidRDefault="00047792" w:rsidP="00B50F15">
            <w:pPr>
              <w:spacing w:line="240" w:lineRule="atLeast"/>
              <w:ind w:left="-57" w:right="-57"/>
              <w:jc w:val="center"/>
              <w:rPr>
                <w:rFonts w:eastAsia="Andale Sans UI"/>
                <w:sz w:val="18"/>
                <w:szCs w:val="18"/>
              </w:rPr>
            </w:pPr>
            <w:r>
              <w:rPr>
                <w:sz w:val="18"/>
                <w:szCs w:val="18"/>
              </w:rPr>
              <w:t>Наименование опасного вещества, участвующего в реализации сценария</w:t>
            </w:r>
          </w:p>
        </w:tc>
        <w:tc>
          <w:tcPr>
            <w:tcW w:w="1276" w:type="dxa"/>
            <w:vMerge w:val="restart"/>
            <w:vAlign w:val="center"/>
            <w:hideMark/>
          </w:tcPr>
          <w:p w:rsidR="00047792" w:rsidRDefault="00047792" w:rsidP="00B50F15">
            <w:pPr>
              <w:spacing w:line="240" w:lineRule="atLeast"/>
              <w:ind w:left="-57" w:right="-57"/>
              <w:jc w:val="center"/>
              <w:rPr>
                <w:rFonts w:eastAsia="Andale Sans UI"/>
                <w:sz w:val="18"/>
                <w:szCs w:val="18"/>
              </w:rPr>
            </w:pPr>
            <w:r>
              <w:rPr>
                <w:sz w:val="18"/>
                <w:szCs w:val="18"/>
              </w:rPr>
              <w:t>Количество опасного вещества, участвующего в реализации сценария</w:t>
            </w:r>
          </w:p>
          <w:p w:rsidR="00047792" w:rsidRDefault="00047792" w:rsidP="00B50F15">
            <w:pPr>
              <w:spacing w:line="240" w:lineRule="atLeast"/>
              <w:ind w:left="-57" w:right="-57"/>
              <w:jc w:val="center"/>
              <w:rPr>
                <w:rFonts w:eastAsia="Andale Sans UI"/>
                <w:b/>
                <w:bCs/>
                <w:sz w:val="18"/>
                <w:szCs w:val="18"/>
              </w:rPr>
            </w:pPr>
            <w:r>
              <w:rPr>
                <w:sz w:val="18"/>
                <w:szCs w:val="18"/>
              </w:rPr>
              <w:t>(тонн)</w:t>
            </w:r>
          </w:p>
        </w:tc>
        <w:tc>
          <w:tcPr>
            <w:tcW w:w="1135" w:type="dxa"/>
            <w:vMerge w:val="restart"/>
            <w:vAlign w:val="center"/>
            <w:hideMark/>
          </w:tcPr>
          <w:p w:rsidR="00047792" w:rsidRDefault="00047792" w:rsidP="00B50F15">
            <w:pPr>
              <w:spacing w:line="240" w:lineRule="atLeast"/>
              <w:ind w:left="-57" w:right="-57"/>
              <w:jc w:val="center"/>
              <w:rPr>
                <w:rFonts w:eastAsia="Andale Sans UI"/>
                <w:b/>
                <w:bCs/>
                <w:sz w:val="18"/>
                <w:szCs w:val="18"/>
              </w:rPr>
            </w:pPr>
            <w:r>
              <w:rPr>
                <w:sz w:val="18"/>
                <w:szCs w:val="18"/>
              </w:rPr>
              <w:t>Наимено</w:t>
            </w:r>
            <w:r>
              <w:rPr>
                <w:sz w:val="18"/>
                <w:szCs w:val="18"/>
              </w:rPr>
              <w:softHyphen/>
              <w:t>вание поражаю</w:t>
            </w:r>
            <w:r>
              <w:rPr>
                <w:sz w:val="18"/>
                <w:szCs w:val="18"/>
              </w:rPr>
              <w:softHyphen/>
              <w:t>щего фактора источника ЧС</w:t>
            </w:r>
          </w:p>
        </w:tc>
        <w:tc>
          <w:tcPr>
            <w:tcW w:w="8787" w:type="dxa"/>
            <w:gridSpan w:val="7"/>
            <w:vAlign w:val="center"/>
            <w:hideMark/>
          </w:tcPr>
          <w:p w:rsidR="00047792" w:rsidRDefault="00047792" w:rsidP="00B50F15">
            <w:pPr>
              <w:spacing w:line="240" w:lineRule="atLeast"/>
              <w:ind w:left="-57" w:right="-57"/>
              <w:jc w:val="center"/>
              <w:rPr>
                <w:rFonts w:eastAsia="Andale Sans UI"/>
                <w:bCs/>
                <w:sz w:val="18"/>
                <w:szCs w:val="18"/>
                <w:lang w:eastAsia="ar-SA"/>
              </w:rPr>
            </w:pPr>
            <w:r>
              <w:rPr>
                <w:bCs/>
                <w:sz w:val="18"/>
                <w:szCs w:val="18"/>
                <w:lang w:eastAsia="ar-SA"/>
              </w:rPr>
              <w:t>Характеристика зоны действия поражающего фактора</w:t>
            </w:r>
          </w:p>
        </w:tc>
      </w:tr>
      <w:tr w:rsidR="00047792" w:rsidTr="00B50F15">
        <w:tc>
          <w:tcPr>
            <w:tcW w:w="392" w:type="dxa"/>
            <w:vMerge/>
            <w:vAlign w:val="center"/>
            <w:hideMark/>
          </w:tcPr>
          <w:p w:rsidR="00047792" w:rsidRDefault="00047792" w:rsidP="00B50F15">
            <w:pPr>
              <w:spacing w:line="240" w:lineRule="atLeast"/>
              <w:ind w:left="-57" w:right="-57"/>
              <w:jc w:val="center"/>
              <w:rPr>
                <w:sz w:val="18"/>
                <w:szCs w:val="18"/>
              </w:rPr>
            </w:pPr>
          </w:p>
        </w:tc>
        <w:tc>
          <w:tcPr>
            <w:tcW w:w="1701" w:type="dxa"/>
            <w:vMerge/>
            <w:vAlign w:val="center"/>
            <w:hideMark/>
          </w:tcPr>
          <w:p w:rsidR="00047792" w:rsidRDefault="00047792" w:rsidP="00B50F15">
            <w:pPr>
              <w:spacing w:line="240" w:lineRule="atLeast"/>
              <w:ind w:left="-57" w:right="-57"/>
              <w:jc w:val="center"/>
              <w:rPr>
                <w:rFonts w:eastAsia="Andale Sans UI"/>
                <w:sz w:val="18"/>
                <w:szCs w:val="18"/>
              </w:rPr>
            </w:pPr>
          </w:p>
        </w:tc>
        <w:tc>
          <w:tcPr>
            <w:tcW w:w="1309" w:type="dxa"/>
            <w:vMerge/>
            <w:vAlign w:val="center"/>
            <w:hideMark/>
          </w:tcPr>
          <w:p w:rsidR="00047792" w:rsidRDefault="00047792" w:rsidP="00B50F15">
            <w:pPr>
              <w:spacing w:line="240" w:lineRule="atLeast"/>
              <w:ind w:left="-57" w:right="-57"/>
              <w:jc w:val="center"/>
              <w:rPr>
                <w:rFonts w:eastAsia="Andale Sans UI"/>
                <w:b/>
                <w:bCs/>
                <w:sz w:val="18"/>
                <w:szCs w:val="18"/>
              </w:rPr>
            </w:pPr>
          </w:p>
        </w:tc>
        <w:tc>
          <w:tcPr>
            <w:tcW w:w="1276" w:type="dxa"/>
            <w:vMerge/>
            <w:vAlign w:val="center"/>
            <w:hideMark/>
          </w:tcPr>
          <w:p w:rsidR="00047792" w:rsidRDefault="00047792" w:rsidP="00B50F15">
            <w:pPr>
              <w:spacing w:line="240" w:lineRule="atLeast"/>
              <w:ind w:left="-57" w:right="-57"/>
              <w:jc w:val="center"/>
              <w:rPr>
                <w:rFonts w:eastAsia="Andale Sans UI"/>
                <w:sz w:val="18"/>
                <w:szCs w:val="18"/>
              </w:rPr>
            </w:pPr>
          </w:p>
        </w:tc>
        <w:tc>
          <w:tcPr>
            <w:tcW w:w="1276" w:type="dxa"/>
            <w:vMerge/>
            <w:vAlign w:val="center"/>
            <w:hideMark/>
          </w:tcPr>
          <w:p w:rsidR="00047792" w:rsidRDefault="00047792" w:rsidP="00B50F15">
            <w:pPr>
              <w:spacing w:line="240" w:lineRule="atLeast"/>
              <w:ind w:left="-57" w:right="-57"/>
              <w:jc w:val="center"/>
              <w:rPr>
                <w:rFonts w:eastAsia="Andale Sans UI"/>
                <w:b/>
                <w:bCs/>
                <w:sz w:val="18"/>
                <w:szCs w:val="18"/>
              </w:rPr>
            </w:pPr>
          </w:p>
        </w:tc>
        <w:tc>
          <w:tcPr>
            <w:tcW w:w="1135" w:type="dxa"/>
            <w:vMerge/>
            <w:vAlign w:val="center"/>
            <w:hideMark/>
          </w:tcPr>
          <w:p w:rsidR="00047792" w:rsidRDefault="00047792" w:rsidP="00B50F15">
            <w:pPr>
              <w:spacing w:line="240" w:lineRule="atLeast"/>
              <w:ind w:left="-57" w:right="-57"/>
              <w:jc w:val="center"/>
              <w:rPr>
                <w:rFonts w:eastAsia="Andale Sans UI"/>
                <w:b/>
                <w:bCs/>
                <w:sz w:val="18"/>
                <w:szCs w:val="18"/>
              </w:rPr>
            </w:pPr>
          </w:p>
        </w:tc>
        <w:tc>
          <w:tcPr>
            <w:tcW w:w="1133" w:type="dxa"/>
            <w:vAlign w:val="center"/>
          </w:tcPr>
          <w:p w:rsidR="00047792" w:rsidRDefault="00047792" w:rsidP="00B50F15">
            <w:pPr>
              <w:spacing w:line="240" w:lineRule="atLeast"/>
              <w:ind w:left="-57" w:right="-57"/>
              <w:jc w:val="center"/>
              <w:rPr>
                <w:rFonts w:eastAsia="Andale Sans UI"/>
                <w:b/>
                <w:bCs/>
                <w:sz w:val="18"/>
                <w:szCs w:val="18"/>
              </w:rPr>
            </w:pPr>
            <w:r>
              <w:rPr>
                <w:sz w:val="18"/>
                <w:szCs w:val="18"/>
                <w:lang w:eastAsia="ar-SA"/>
              </w:rPr>
              <w:t>наимено</w:t>
            </w:r>
            <w:r>
              <w:rPr>
                <w:sz w:val="18"/>
                <w:szCs w:val="18"/>
                <w:lang w:eastAsia="ar-SA"/>
              </w:rPr>
              <w:softHyphen/>
              <w:t>вание зоны действия поражаю</w:t>
            </w:r>
            <w:r>
              <w:rPr>
                <w:sz w:val="18"/>
                <w:szCs w:val="18"/>
                <w:lang w:eastAsia="ar-SA"/>
              </w:rPr>
              <w:softHyphen/>
              <w:t>щего фактора</w:t>
            </w:r>
          </w:p>
        </w:tc>
        <w:tc>
          <w:tcPr>
            <w:tcW w:w="1228" w:type="dxa"/>
            <w:vAlign w:val="center"/>
            <w:hideMark/>
          </w:tcPr>
          <w:p w:rsidR="00047792" w:rsidRDefault="00047792" w:rsidP="00B50F15">
            <w:pPr>
              <w:spacing w:line="240" w:lineRule="atLeast"/>
              <w:ind w:left="-57" w:right="-57"/>
              <w:jc w:val="center"/>
              <w:rPr>
                <w:rFonts w:eastAsia="Andale Sans UI"/>
                <w:sz w:val="18"/>
                <w:szCs w:val="18"/>
                <w:lang w:eastAsia="ar-SA"/>
              </w:rPr>
            </w:pPr>
            <w:r>
              <w:rPr>
                <w:sz w:val="18"/>
                <w:szCs w:val="18"/>
                <w:lang w:eastAsia="ar-SA"/>
              </w:rPr>
              <w:t>площадь зоны действия поражающего фактора</w:t>
            </w:r>
          </w:p>
          <w:p w:rsidR="00047792" w:rsidRDefault="00047792" w:rsidP="00B50F15">
            <w:pPr>
              <w:spacing w:line="240" w:lineRule="atLeast"/>
              <w:ind w:left="-57" w:right="-57"/>
              <w:jc w:val="center"/>
              <w:rPr>
                <w:rFonts w:eastAsia="Andale Sans UI"/>
                <w:sz w:val="18"/>
                <w:szCs w:val="18"/>
              </w:rPr>
            </w:pPr>
            <w:r>
              <w:rPr>
                <w:sz w:val="18"/>
                <w:szCs w:val="18"/>
                <w:lang w:eastAsia="ar-SA"/>
              </w:rPr>
              <w:t>(м</w:t>
            </w:r>
            <w:r>
              <w:rPr>
                <w:sz w:val="18"/>
                <w:szCs w:val="18"/>
                <w:vertAlign w:val="superscript"/>
                <w:lang w:eastAsia="ar-SA"/>
              </w:rPr>
              <w:t>2</w:t>
            </w:r>
            <w:r>
              <w:rPr>
                <w:sz w:val="18"/>
                <w:szCs w:val="18"/>
                <w:lang w:eastAsia="ar-SA"/>
              </w:rPr>
              <w:t>)</w:t>
            </w:r>
          </w:p>
        </w:tc>
        <w:tc>
          <w:tcPr>
            <w:tcW w:w="1228" w:type="dxa"/>
            <w:vAlign w:val="center"/>
            <w:hideMark/>
          </w:tcPr>
          <w:p w:rsidR="00047792" w:rsidRDefault="00047792" w:rsidP="00B50F15">
            <w:pPr>
              <w:spacing w:line="240" w:lineRule="atLeast"/>
              <w:ind w:left="-57" w:right="-57"/>
              <w:jc w:val="center"/>
              <w:rPr>
                <w:rFonts w:eastAsia="Andale Sans UI"/>
                <w:sz w:val="18"/>
                <w:szCs w:val="18"/>
                <w:lang w:eastAsia="ar-SA"/>
              </w:rPr>
            </w:pPr>
            <w:r>
              <w:rPr>
                <w:sz w:val="18"/>
                <w:szCs w:val="18"/>
                <w:lang w:eastAsia="ar-SA"/>
              </w:rPr>
              <w:t>радиус зоны действия поражающего фактора</w:t>
            </w:r>
          </w:p>
          <w:p w:rsidR="00047792" w:rsidRDefault="00047792" w:rsidP="00B50F15">
            <w:pPr>
              <w:spacing w:line="240" w:lineRule="atLeast"/>
              <w:ind w:left="-57" w:right="-57"/>
              <w:jc w:val="center"/>
              <w:rPr>
                <w:rFonts w:eastAsia="Andale Sans UI"/>
                <w:b/>
                <w:bCs/>
                <w:sz w:val="18"/>
                <w:szCs w:val="18"/>
              </w:rPr>
            </w:pPr>
            <w:r>
              <w:rPr>
                <w:sz w:val="18"/>
                <w:szCs w:val="18"/>
                <w:lang w:eastAsia="ar-SA"/>
              </w:rPr>
              <w:t>(м)</w:t>
            </w:r>
          </w:p>
        </w:tc>
        <w:tc>
          <w:tcPr>
            <w:tcW w:w="1229" w:type="dxa"/>
            <w:vAlign w:val="center"/>
            <w:hideMark/>
          </w:tcPr>
          <w:p w:rsidR="00047792" w:rsidRDefault="00047792" w:rsidP="00B50F15">
            <w:pPr>
              <w:spacing w:line="240" w:lineRule="atLeast"/>
              <w:ind w:left="-57" w:right="-57"/>
              <w:jc w:val="center"/>
              <w:rPr>
                <w:rFonts w:eastAsia="Andale Sans UI"/>
                <w:sz w:val="18"/>
                <w:szCs w:val="18"/>
              </w:rPr>
            </w:pPr>
            <w:r>
              <w:rPr>
                <w:sz w:val="18"/>
                <w:szCs w:val="18"/>
              </w:rPr>
              <w:t>количество разрушенных  зданий (сооружений)</w:t>
            </w:r>
          </w:p>
          <w:p w:rsidR="00047792" w:rsidRDefault="00047792" w:rsidP="00B50F15">
            <w:pPr>
              <w:spacing w:line="240" w:lineRule="atLeast"/>
              <w:ind w:left="-57" w:right="-57"/>
              <w:jc w:val="center"/>
              <w:rPr>
                <w:rFonts w:eastAsia="Andale Sans UI"/>
                <w:sz w:val="18"/>
                <w:szCs w:val="18"/>
              </w:rPr>
            </w:pPr>
            <w:r>
              <w:rPr>
                <w:sz w:val="18"/>
                <w:szCs w:val="18"/>
              </w:rPr>
              <w:t>(единиц/</w:t>
            </w:r>
            <w:r>
              <w:rPr>
                <w:sz w:val="18"/>
                <w:szCs w:val="18"/>
              </w:rPr>
              <w:br/>
              <w:t>процентов)</w:t>
            </w:r>
          </w:p>
        </w:tc>
        <w:tc>
          <w:tcPr>
            <w:tcW w:w="1419" w:type="dxa"/>
            <w:vAlign w:val="center"/>
            <w:hideMark/>
          </w:tcPr>
          <w:p w:rsidR="00047792" w:rsidRDefault="00047792" w:rsidP="00B50F15">
            <w:pPr>
              <w:spacing w:line="240" w:lineRule="atLeast"/>
              <w:ind w:left="-57" w:right="-57"/>
              <w:jc w:val="center"/>
              <w:rPr>
                <w:rFonts w:eastAsia="Andale Sans UI"/>
                <w:sz w:val="18"/>
                <w:szCs w:val="18"/>
              </w:rPr>
            </w:pPr>
            <w:r>
              <w:rPr>
                <w:sz w:val="18"/>
                <w:szCs w:val="18"/>
              </w:rPr>
              <w:t>количество поврежденных</w:t>
            </w:r>
          </w:p>
          <w:p w:rsidR="00047792" w:rsidRDefault="00047792" w:rsidP="00B50F15">
            <w:pPr>
              <w:spacing w:line="240" w:lineRule="atLeast"/>
              <w:ind w:left="-57" w:right="-57"/>
              <w:jc w:val="center"/>
              <w:rPr>
                <w:sz w:val="18"/>
                <w:szCs w:val="18"/>
              </w:rPr>
            </w:pPr>
            <w:r>
              <w:rPr>
                <w:sz w:val="18"/>
                <w:szCs w:val="18"/>
              </w:rPr>
              <w:t>зданий (сооружений)</w:t>
            </w:r>
          </w:p>
          <w:p w:rsidR="00047792" w:rsidRDefault="00047792" w:rsidP="00B50F15">
            <w:pPr>
              <w:spacing w:line="240" w:lineRule="atLeast"/>
              <w:ind w:left="-57" w:right="-57"/>
              <w:jc w:val="center"/>
              <w:rPr>
                <w:rFonts w:eastAsia="Andale Sans UI"/>
                <w:b/>
                <w:bCs/>
                <w:sz w:val="18"/>
                <w:szCs w:val="18"/>
              </w:rPr>
            </w:pPr>
            <w:r>
              <w:rPr>
                <w:sz w:val="18"/>
                <w:szCs w:val="18"/>
              </w:rPr>
              <w:t>(единиц/</w:t>
            </w:r>
            <w:r>
              <w:rPr>
                <w:sz w:val="18"/>
                <w:szCs w:val="18"/>
              </w:rPr>
              <w:br/>
              <w:t>процентов)</w:t>
            </w:r>
          </w:p>
        </w:tc>
        <w:tc>
          <w:tcPr>
            <w:tcW w:w="1215" w:type="dxa"/>
            <w:vAlign w:val="center"/>
            <w:hideMark/>
          </w:tcPr>
          <w:p w:rsidR="00047792" w:rsidRDefault="00047792" w:rsidP="00B50F15">
            <w:pPr>
              <w:spacing w:line="240" w:lineRule="atLeast"/>
              <w:ind w:left="-57" w:right="-57"/>
              <w:jc w:val="center"/>
              <w:rPr>
                <w:rFonts w:eastAsia="Andale Sans UI"/>
                <w:sz w:val="18"/>
                <w:szCs w:val="18"/>
              </w:rPr>
            </w:pPr>
            <w:r>
              <w:rPr>
                <w:sz w:val="18"/>
                <w:szCs w:val="18"/>
              </w:rPr>
              <w:t>количество зараженных зданий (сооружений)</w:t>
            </w:r>
          </w:p>
          <w:p w:rsidR="00047792" w:rsidRDefault="00047792" w:rsidP="00B50F15">
            <w:pPr>
              <w:spacing w:line="240" w:lineRule="atLeast"/>
              <w:ind w:left="-57" w:right="-57"/>
              <w:jc w:val="center"/>
              <w:rPr>
                <w:rFonts w:eastAsia="Andale Sans UI"/>
                <w:sz w:val="18"/>
                <w:szCs w:val="18"/>
              </w:rPr>
            </w:pPr>
            <w:r>
              <w:rPr>
                <w:sz w:val="18"/>
                <w:szCs w:val="18"/>
              </w:rPr>
              <w:t>(единиц/</w:t>
            </w:r>
            <w:r>
              <w:rPr>
                <w:sz w:val="18"/>
                <w:szCs w:val="18"/>
              </w:rPr>
              <w:br/>
              <w:t>процентов)</w:t>
            </w:r>
          </w:p>
        </w:tc>
        <w:tc>
          <w:tcPr>
            <w:tcW w:w="1335" w:type="dxa"/>
            <w:vAlign w:val="center"/>
            <w:hideMark/>
          </w:tcPr>
          <w:p w:rsidR="00047792" w:rsidRDefault="00047792" w:rsidP="00B50F15">
            <w:pPr>
              <w:spacing w:line="240" w:lineRule="atLeast"/>
              <w:ind w:left="-57" w:right="-57"/>
              <w:jc w:val="center"/>
              <w:rPr>
                <w:rFonts w:eastAsia="Andale Sans UI"/>
                <w:sz w:val="18"/>
                <w:szCs w:val="18"/>
              </w:rPr>
            </w:pPr>
            <w:r>
              <w:rPr>
                <w:sz w:val="18"/>
                <w:szCs w:val="18"/>
              </w:rPr>
              <w:t>возможное количество людей, оказавшихся в зоне действия поражающего фактора</w:t>
            </w:r>
          </w:p>
          <w:p w:rsidR="00047792" w:rsidRDefault="00047792" w:rsidP="00B50F15">
            <w:pPr>
              <w:spacing w:line="240" w:lineRule="atLeast"/>
              <w:ind w:left="-57" w:right="-57"/>
              <w:jc w:val="center"/>
              <w:rPr>
                <w:rFonts w:eastAsia="Andale Sans UI"/>
                <w:sz w:val="18"/>
                <w:szCs w:val="18"/>
              </w:rPr>
            </w:pPr>
            <w:r>
              <w:rPr>
                <w:sz w:val="18"/>
                <w:szCs w:val="18"/>
              </w:rPr>
              <w:t>(человек)</w:t>
            </w:r>
          </w:p>
        </w:tc>
      </w:tr>
      <w:tr w:rsidR="00047792" w:rsidTr="00B50F15">
        <w:tc>
          <w:tcPr>
            <w:tcW w:w="392" w:type="dxa"/>
            <w:vAlign w:val="center"/>
            <w:hideMark/>
          </w:tcPr>
          <w:p w:rsidR="00047792" w:rsidRDefault="00047792" w:rsidP="00B50F15">
            <w:pPr>
              <w:spacing w:line="240" w:lineRule="atLeast"/>
              <w:jc w:val="center"/>
              <w:rPr>
                <w:rFonts w:eastAsia="Andale Sans UI"/>
                <w:bCs/>
                <w:sz w:val="18"/>
                <w:szCs w:val="18"/>
              </w:rPr>
            </w:pPr>
            <w:r>
              <w:rPr>
                <w:bCs/>
                <w:sz w:val="18"/>
                <w:szCs w:val="18"/>
              </w:rPr>
              <w:t>1</w:t>
            </w:r>
          </w:p>
        </w:tc>
        <w:tc>
          <w:tcPr>
            <w:tcW w:w="1701" w:type="dxa"/>
            <w:vAlign w:val="center"/>
            <w:hideMark/>
          </w:tcPr>
          <w:p w:rsidR="00047792" w:rsidRDefault="00047792" w:rsidP="00B50F15">
            <w:pPr>
              <w:spacing w:line="240" w:lineRule="atLeast"/>
              <w:jc w:val="center"/>
              <w:rPr>
                <w:rFonts w:eastAsia="Andale Sans UI"/>
                <w:bCs/>
                <w:sz w:val="18"/>
                <w:szCs w:val="18"/>
              </w:rPr>
            </w:pPr>
            <w:r>
              <w:rPr>
                <w:bCs/>
                <w:sz w:val="18"/>
                <w:szCs w:val="18"/>
              </w:rPr>
              <w:t>2</w:t>
            </w:r>
          </w:p>
        </w:tc>
        <w:tc>
          <w:tcPr>
            <w:tcW w:w="1309" w:type="dxa"/>
            <w:vAlign w:val="center"/>
            <w:hideMark/>
          </w:tcPr>
          <w:p w:rsidR="00047792" w:rsidRDefault="00047792" w:rsidP="00B50F15">
            <w:pPr>
              <w:spacing w:line="240" w:lineRule="atLeast"/>
              <w:jc w:val="center"/>
              <w:rPr>
                <w:rFonts w:eastAsia="Andale Sans UI"/>
                <w:bCs/>
                <w:sz w:val="18"/>
                <w:szCs w:val="18"/>
              </w:rPr>
            </w:pPr>
            <w:r>
              <w:rPr>
                <w:bCs/>
                <w:sz w:val="18"/>
                <w:szCs w:val="18"/>
              </w:rPr>
              <w:t>3</w:t>
            </w:r>
          </w:p>
        </w:tc>
        <w:tc>
          <w:tcPr>
            <w:tcW w:w="1276" w:type="dxa"/>
            <w:vAlign w:val="center"/>
            <w:hideMark/>
          </w:tcPr>
          <w:p w:rsidR="00047792" w:rsidRDefault="00047792" w:rsidP="00B50F15">
            <w:pPr>
              <w:spacing w:line="240" w:lineRule="atLeast"/>
              <w:jc w:val="center"/>
              <w:rPr>
                <w:rFonts w:eastAsia="Andale Sans UI"/>
                <w:bCs/>
                <w:sz w:val="18"/>
                <w:szCs w:val="18"/>
              </w:rPr>
            </w:pPr>
            <w:r>
              <w:rPr>
                <w:bCs/>
                <w:sz w:val="18"/>
                <w:szCs w:val="18"/>
              </w:rPr>
              <w:t>4</w:t>
            </w:r>
          </w:p>
        </w:tc>
        <w:tc>
          <w:tcPr>
            <w:tcW w:w="1276" w:type="dxa"/>
            <w:vAlign w:val="center"/>
            <w:hideMark/>
          </w:tcPr>
          <w:p w:rsidR="00047792" w:rsidRDefault="00047792" w:rsidP="00B50F15">
            <w:pPr>
              <w:spacing w:line="240" w:lineRule="atLeast"/>
              <w:jc w:val="center"/>
              <w:rPr>
                <w:rFonts w:eastAsia="Andale Sans UI"/>
                <w:bCs/>
                <w:sz w:val="18"/>
                <w:szCs w:val="18"/>
              </w:rPr>
            </w:pPr>
            <w:r>
              <w:rPr>
                <w:bCs/>
                <w:sz w:val="18"/>
                <w:szCs w:val="18"/>
              </w:rPr>
              <w:t>5</w:t>
            </w:r>
          </w:p>
        </w:tc>
        <w:tc>
          <w:tcPr>
            <w:tcW w:w="1135" w:type="dxa"/>
            <w:vAlign w:val="center"/>
            <w:hideMark/>
          </w:tcPr>
          <w:p w:rsidR="00047792" w:rsidRDefault="00047792" w:rsidP="00B50F15">
            <w:pPr>
              <w:spacing w:line="240" w:lineRule="atLeast"/>
              <w:jc w:val="center"/>
              <w:rPr>
                <w:rFonts w:eastAsia="Andale Sans UI"/>
                <w:bCs/>
                <w:sz w:val="18"/>
                <w:szCs w:val="18"/>
              </w:rPr>
            </w:pPr>
            <w:r>
              <w:rPr>
                <w:bCs/>
                <w:sz w:val="18"/>
                <w:szCs w:val="18"/>
              </w:rPr>
              <w:t>6</w:t>
            </w:r>
          </w:p>
        </w:tc>
        <w:tc>
          <w:tcPr>
            <w:tcW w:w="1133" w:type="dxa"/>
            <w:vAlign w:val="center"/>
            <w:hideMark/>
          </w:tcPr>
          <w:p w:rsidR="00047792" w:rsidRDefault="00047792" w:rsidP="00B50F15">
            <w:pPr>
              <w:spacing w:line="240" w:lineRule="atLeast"/>
              <w:jc w:val="center"/>
              <w:rPr>
                <w:rFonts w:eastAsia="Andale Sans UI"/>
                <w:bCs/>
                <w:sz w:val="18"/>
                <w:szCs w:val="18"/>
              </w:rPr>
            </w:pPr>
            <w:r>
              <w:rPr>
                <w:bCs/>
                <w:sz w:val="18"/>
                <w:szCs w:val="18"/>
              </w:rPr>
              <w:t>7</w:t>
            </w:r>
          </w:p>
        </w:tc>
        <w:tc>
          <w:tcPr>
            <w:tcW w:w="1228" w:type="dxa"/>
            <w:vAlign w:val="center"/>
            <w:hideMark/>
          </w:tcPr>
          <w:p w:rsidR="00047792" w:rsidRDefault="00047792" w:rsidP="00B50F15">
            <w:pPr>
              <w:spacing w:line="240" w:lineRule="atLeast"/>
              <w:jc w:val="center"/>
              <w:rPr>
                <w:rFonts w:eastAsia="Andale Sans UI"/>
                <w:bCs/>
                <w:sz w:val="18"/>
                <w:szCs w:val="18"/>
              </w:rPr>
            </w:pPr>
            <w:r>
              <w:rPr>
                <w:bCs/>
                <w:sz w:val="18"/>
                <w:szCs w:val="18"/>
              </w:rPr>
              <w:t>8</w:t>
            </w:r>
          </w:p>
        </w:tc>
        <w:tc>
          <w:tcPr>
            <w:tcW w:w="1228" w:type="dxa"/>
            <w:vAlign w:val="center"/>
            <w:hideMark/>
          </w:tcPr>
          <w:p w:rsidR="00047792" w:rsidRDefault="00047792" w:rsidP="00B50F15">
            <w:pPr>
              <w:spacing w:line="240" w:lineRule="atLeast"/>
              <w:jc w:val="center"/>
              <w:rPr>
                <w:rFonts w:eastAsia="Andale Sans UI"/>
                <w:bCs/>
                <w:sz w:val="18"/>
                <w:szCs w:val="18"/>
              </w:rPr>
            </w:pPr>
            <w:r>
              <w:rPr>
                <w:bCs/>
                <w:sz w:val="18"/>
                <w:szCs w:val="18"/>
              </w:rPr>
              <w:t>9</w:t>
            </w:r>
          </w:p>
        </w:tc>
        <w:tc>
          <w:tcPr>
            <w:tcW w:w="1229" w:type="dxa"/>
            <w:vAlign w:val="center"/>
            <w:hideMark/>
          </w:tcPr>
          <w:p w:rsidR="00047792" w:rsidRDefault="00047792" w:rsidP="00B50F15">
            <w:pPr>
              <w:spacing w:line="240" w:lineRule="atLeast"/>
              <w:jc w:val="center"/>
              <w:rPr>
                <w:rFonts w:eastAsia="Andale Sans UI"/>
                <w:bCs/>
                <w:sz w:val="18"/>
                <w:szCs w:val="18"/>
              </w:rPr>
            </w:pPr>
            <w:r>
              <w:rPr>
                <w:bCs/>
                <w:sz w:val="18"/>
                <w:szCs w:val="18"/>
              </w:rPr>
              <w:t>10</w:t>
            </w:r>
          </w:p>
        </w:tc>
        <w:tc>
          <w:tcPr>
            <w:tcW w:w="1419" w:type="dxa"/>
            <w:vAlign w:val="center"/>
            <w:hideMark/>
          </w:tcPr>
          <w:p w:rsidR="00047792" w:rsidRDefault="00047792" w:rsidP="00B50F15">
            <w:pPr>
              <w:spacing w:line="240" w:lineRule="atLeast"/>
              <w:jc w:val="center"/>
              <w:rPr>
                <w:rFonts w:eastAsia="Andale Sans UI"/>
                <w:bCs/>
                <w:sz w:val="18"/>
                <w:szCs w:val="18"/>
              </w:rPr>
            </w:pPr>
            <w:r>
              <w:rPr>
                <w:bCs/>
                <w:sz w:val="18"/>
                <w:szCs w:val="18"/>
              </w:rPr>
              <w:t>11</w:t>
            </w:r>
          </w:p>
        </w:tc>
        <w:tc>
          <w:tcPr>
            <w:tcW w:w="1215" w:type="dxa"/>
            <w:vAlign w:val="center"/>
            <w:hideMark/>
          </w:tcPr>
          <w:p w:rsidR="00047792" w:rsidRDefault="00047792" w:rsidP="00B50F15">
            <w:pPr>
              <w:spacing w:line="240" w:lineRule="atLeast"/>
              <w:jc w:val="center"/>
              <w:rPr>
                <w:rFonts w:eastAsia="Andale Sans UI"/>
                <w:bCs/>
                <w:sz w:val="18"/>
                <w:szCs w:val="18"/>
              </w:rPr>
            </w:pPr>
            <w:r>
              <w:rPr>
                <w:bCs/>
                <w:sz w:val="18"/>
                <w:szCs w:val="18"/>
              </w:rPr>
              <w:t>12</w:t>
            </w:r>
          </w:p>
        </w:tc>
        <w:tc>
          <w:tcPr>
            <w:tcW w:w="1335" w:type="dxa"/>
            <w:vAlign w:val="center"/>
            <w:hideMark/>
          </w:tcPr>
          <w:p w:rsidR="00047792" w:rsidRDefault="00047792" w:rsidP="00B50F15">
            <w:pPr>
              <w:spacing w:line="240" w:lineRule="atLeast"/>
              <w:jc w:val="center"/>
              <w:rPr>
                <w:rFonts w:eastAsia="Andale Sans UI"/>
                <w:bCs/>
                <w:sz w:val="18"/>
                <w:szCs w:val="18"/>
              </w:rPr>
            </w:pPr>
            <w:r>
              <w:rPr>
                <w:bCs/>
                <w:sz w:val="18"/>
                <w:szCs w:val="18"/>
              </w:rPr>
              <w:t>13</w:t>
            </w:r>
          </w:p>
        </w:tc>
      </w:tr>
      <w:tr w:rsidR="00047792" w:rsidTr="00B50F15">
        <w:tc>
          <w:tcPr>
            <w:tcW w:w="392" w:type="dxa"/>
            <w:vAlign w:val="center"/>
          </w:tcPr>
          <w:p w:rsidR="00047792" w:rsidRDefault="00047792" w:rsidP="00B50F15">
            <w:pPr>
              <w:spacing w:line="240" w:lineRule="atLeast"/>
              <w:jc w:val="center"/>
              <w:rPr>
                <w:rFonts w:eastAsia="Andale Sans UI"/>
                <w:b/>
                <w:bCs/>
                <w:sz w:val="18"/>
                <w:szCs w:val="18"/>
              </w:rPr>
            </w:pPr>
          </w:p>
        </w:tc>
        <w:tc>
          <w:tcPr>
            <w:tcW w:w="1701" w:type="dxa"/>
            <w:vAlign w:val="center"/>
          </w:tcPr>
          <w:p w:rsidR="00047792" w:rsidRDefault="00047792" w:rsidP="00B50F15">
            <w:pPr>
              <w:spacing w:line="240" w:lineRule="atLeast"/>
              <w:jc w:val="center"/>
              <w:rPr>
                <w:rFonts w:eastAsia="Andale Sans UI"/>
                <w:b/>
                <w:bCs/>
                <w:sz w:val="18"/>
                <w:szCs w:val="18"/>
              </w:rPr>
            </w:pPr>
          </w:p>
        </w:tc>
        <w:tc>
          <w:tcPr>
            <w:tcW w:w="1309" w:type="dxa"/>
            <w:vAlign w:val="center"/>
          </w:tcPr>
          <w:p w:rsidR="00047792" w:rsidRDefault="00047792" w:rsidP="00B50F15">
            <w:pPr>
              <w:spacing w:line="240" w:lineRule="atLeast"/>
              <w:jc w:val="center"/>
              <w:rPr>
                <w:rFonts w:eastAsia="Andale Sans UI"/>
                <w:b/>
                <w:bCs/>
                <w:sz w:val="18"/>
                <w:szCs w:val="18"/>
              </w:rPr>
            </w:pPr>
          </w:p>
        </w:tc>
        <w:tc>
          <w:tcPr>
            <w:tcW w:w="1276" w:type="dxa"/>
            <w:vAlign w:val="center"/>
          </w:tcPr>
          <w:p w:rsidR="00047792" w:rsidRDefault="00047792" w:rsidP="00B50F15">
            <w:pPr>
              <w:spacing w:line="240" w:lineRule="atLeast"/>
              <w:jc w:val="center"/>
              <w:rPr>
                <w:rFonts w:eastAsia="Andale Sans UI"/>
                <w:b/>
                <w:bCs/>
                <w:sz w:val="18"/>
                <w:szCs w:val="18"/>
              </w:rPr>
            </w:pPr>
          </w:p>
        </w:tc>
        <w:tc>
          <w:tcPr>
            <w:tcW w:w="1276" w:type="dxa"/>
            <w:vAlign w:val="center"/>
          </w:tcPr>
          <w:p w:rsidR="00047792" w:rsidRDefault="00047792" w:rsidP="00B50F15">
            <w:pPr>
              <w:spacing w:line="240" w:lineRule="atLeast"/>
              <w:jc w:val="center"/>
              <w:rPr>
                <w:rFonts w:eastAsia="Andale Sans UI"/>
                <w:b/>
                <w:bCs/>
                <w:sz w:val="18"/>
                <w:szCs w:val="18"/>
              </w:rPr>
            </w:pPr>
          </w:p>
        </w:tc>
        <w:tc>
          <w:tcPr>
            <w:tcW w:w="1135" w:type="dxa"/>
            <w:vAlign w:val="center"/>
          </w:tcPr>
          <w:p w:rsidR="00047792" w:rsidRDefault="00047792" w:rsidP="00B50F15">
            <w:pPr>
              <w:spacing w:line="240" w:lineRule="atLeast"/>
              <w:jc w:val="center"/>
              <w:rPr>
                <w:rFonts w:eastAsia="Andale Sans UI"/>
                <w:b/>
                <w:bCs/>
                <w:sz w:val="18"/>
                <w:szCs w:val="18"/>
              </w:rPr>
            </w:pPr>
          </w:p>
        </w:tc>
        <w:tc>
          <w:tcPr>
            <w:tcW w:w="1133" w:type="dxa"/>
            <w:vAlign w:val="center"/>
          </w:tcPr>
          <w:p w:rsidR="00047792" w:rsidRDefault="00047792" w:rsidP="00B50F15">
            <w:pPr>
              <w:spacing w:line="240" w:lineRule="atLeast"/>
              <w:jc w:val="center"/>
              <w:rPr>
                <w:rFonts w:eastAsia="Andale Sans UI"/>
                <w:b/>
                <w:bCs/>
                <w:sz w:val="18"/>
                <w:szCs w:val="18"/>
              </w:rPr>
            </w:pPr>
          </w:p>
        </w:tc>
        <w:tc>
          <w:tcPr>
            <w:tcW w:w="1228" w:type="dxa"/>
            <w:vAlign w:val="center"/>
          </w:tcPr>
          <w:p w:rsidR="00047792" w:rsidRDefault="00047792" w:rsidP="00B50F15">
            <w:pPr>
              <w:spacing w:line="240" w:lineRule="atLeast"/>
              <w:jc w:val="center"/>
              <w:rPr>
                <w:rFonts w:eastAsia="Andale Sans UI"/>
                <w:b/>
                <w:bCs/>
                <w:sz w:val="18"/>
                <w:szCs w:val="18"/>
              </w:rPr>
            </w:pPr>
          </w:p>
        </w:tc>
        <w:tc>
          <w:tcPr>
            <w:tcW w:w="1228" w:type="dxa"/>
            <w:vAlign w:val="center"/>
          </w:tcPr>
          <w:p w:rsidR="00047792" w:rsidRDefault="00047792" w:rsidP="00B50F15">
            <w:pPr>
              <w:spacing w:line="240" w:lineRule="atLeast"/>
              <w:jc w:val="center"/>
              <w:rPr>
                <w:rFonts w:eastAsia="Andale Sans UI"/>
                <w:b/>
                <w:bCs/>
                <w:sz w:val="18"/>
                <w:szCs w:val="18"/>
              </w:rPr>
            </w:pPr>
          </w:p>
        </w:tc>
        <w:tc>
          <w:tcPr>
            <w:tcW w:w="1229" w:type="dxa"/>
            <w:vAlign w:val="center"/>
          </w:tcPr>
          <w:p w:rsidR="00047792" w:rsidRDefault="00047792" w:rsidP="00B50F15">
            <w:pPr>
              <w:spacing w:line="240" w:lineRule="atLeast"/>
              <w:jc w:val="center"/>
              <w:rPr>
                <w:rFonts w:eastAsia="Andale Sans UI"/>
                <w:b/>
                <w:bCs/>
                <w:sz w:val="18"/>
                <w:szCs w:val="18"/>
              </w:rPr>
            </w:pPr>
          </w:p>
        </w:tc>
        <w:tc>
          <w:tcPr>
            <w:tcW w:w="1419" w:type="dxa"/>
            <w:vAlign w:val="center"/>
          </w:tcPr>
          <w:p w:rsidR="00047792" w:rsidRDefault="00047792" w:rsidP="00B50F15">
            <w:pPr>
              <w:spacing w:line="240" w:lineRule="atLeast"/>
              <w:jc w:val="center"/>
              <w:rPr>
                <w:rFonts w:eastAsia="Andale Sans UI"/>
                <w:b/>
                <w:bCs/>
                <w:sz w:val="18"/>
                <w:szCs w:val="18"/>
              </w:rPr>
            </w:pPr>
          </w:p>
        </w:tc>
        <w:tc>
          <w:tcPr>
            <w:tcW w:w="1215" w:type="dxa"/>
            <w:vAlign w:val="center"/>
          </w:tcPr>
          <w:p w:rsidR="00047792" w:rsidRDefault="00047792" w:rsidP="00B50F15">
            <w:pPr>
              <w:spacing w:line="240" w:lineRule="atLeast"/>
              <w:jc w:val="center"/>
              <w:rPr>
                <w:rFonts w:eastAsia="Andale Sans UI"/>
                <w:b/>
                <w:bCs/>
                <w:sz w:val="18"/>
                <w:szCs w:val="18"/>
              </w:rPr>
            </w:pPr>
          </w:p>
        </w:tc>
        <w:tc>
          <w:tcPr>
            <w:tcW w:w="1335" w:type="dxa"/>
            <w:vAlign w:val="center"/>
          </w:tcPr>
          <w:p w:rsidR="00047792" w:rsidRDefault="00047792" w:rsidP="00B50F15">
            <w:pPr>
              <w:spacing w:line="240" w:lineRule="atLeast"/>
              <w:jc w:val="center"/>
              <w:rPr>
                <w:rFonts w:eastAsia="Andale Sans UI"/>
                <w:b/>
                <w:bCs/>
                <w:sz w:val="18"/>
                <w:szCs w:val="18"/>
              </w:rPr>
            </w:pPr>
          </w:p>
        </w:tc>
      </w:tr>
    </w:tbl>
    <w:p w:rsidR="00047792" w:rsidRDefault="00047792" w:rsidP="00047792">
      <w:pPr>
        <w:widowControl/>
        <w:rPr>
          <w:rFonts w:eastAsia="Andale Sans UI"/>
          <w:kern w:val="2"/>
          <w:sz w:val="24"/>
          <w:szCs w:val="24"/>
          <w:shd w:val="clear" w:color="auto" w:fill="FFFF00"/>
          <w:lang w:eastAsia="ar-SA"/>
        </w:rPr>
        <w:sectPr w:rsidR="00047792">
          <w:pgSz w:w="16838" w:h="11906" w:orient="landscape"/>
          <w:pgMar w:top="1418" w:right="567" w:bottom="1418" w:left="567" w:header="709" w:footer="709" w:gutter="0"/>
          <w:cols w:space="720"/>
        </w:sect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lastRenderedPageBreak/>
        <w:t xml:space="preserve">3.1.4. характеристика последствий возникновения </w:t>
      </w:r>
      <w:r>
        <w:rPr>
          <w:rFonts w:eastAsia="Andale Sans UI"/>
          <w:kern w:val="2"/>
          <w:sz w:val="28"/>
          <w:szCs w:val="28"/>
          <w:lang w:eastAsia="ar-SA"/>
        </w:rPr>
        <w:t>источника чрезвычайной ситуации на территории потенциально опасного объекта (таблица 13)</w:t>
      </w: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right"/>
        <w:outlineLvl w:val="0"/>
        <w:rPr>
          <w:rFonts w:eastAsia="Andale Sans UI"/>
          <w:kern w:val="2"/>
          <w:sz w:val="28"/>
          <w:szCs w:val="28"/>
          <w:lang w:eastAsia="ar-SA"/>
        </w:rPr>
      </w:pPr>
      <w:r>
        <w:rPr>
          <w:rFonts w:eastAsia="Andale Sans UI"/>
          <w:kern w:val="2"/>
          <w:sz w:val="28"/>
          <w:szCs w:val="28"/>
          <w:lang w:eastAsia="ar-SA"/>
        </w:rPr>
        <w:t>Таблица 13</w:t>
      </w:r>
    </w:p>
    <w:p w:rsidR="00047792" w:rsidRDefault="00047792" w:rsidP="00047792">
      <w:pPr>
        <w:tabs>
          <w:tab w:val="num" w:pos="0"/>
        </w:tabs>
        <w:suppressAutoHyphens/>
        <w:spacing w:line="120" w:lineRule="exact"/>
        <w:ind w:firstLine="709"/>
        <w:jc w:val="right"/>
        <w:outlineLvl w:val="0"/>
        <w:rPr>
          <w:rFonts w:eastAsia="Andale Sans UI"/>
          <w:kern w:val="2"/>
          <w:sz w:val="28"/>
          <w:szCs w:val="28"/>
          <w:lang w:eastAsia="ar-SA"/>
        </w:rPr>
      </w:pPr>
    </w:p>
    <w:tbl>
      <w:tblPr>
        <w:tblStyle w:val="1"/>
        <w:tblW w:w="9322" w:type="dxa"/>
        <w:tblLayout w:type="fixed"/>
        <w:tblLook w:val="04A0" w:firstRow="1" w:lastRow="0" w:firstColumn="1" w:lastColumn="0" w:noHBand="0" w:noVBand="1"/>
      </w:tblPr>
      <w:tblGrid>
        <w:gridCol w:w="566"/>
        <w:gridCol w:w="1135"/>
        <w:gridCol w:w="959"/>
        <w:gridCol w:w="1276"/>
        <w:gridCol w:w="1559"/>
        <w:gridCol w:w="1276"/>
        <w:gridCol w:w="1417"/>
        <w:gridCol w:w="1134"/>
      </w:tblGrid>
      <w:tr w:rsidR="00047792" w:rsidTr="00B50F15">
        <w:trPr>
          <w:trHeight w:val="2300"/>
        </w:trPr>
        <w:tc>
          <w:tcPr>
            <w:tcW w:w="56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w:t>
            </w:r>
          </w:p>
          <w:p w:rsidR="00047792" w:rsidRDefault="00047792" w:rsidP="00B50F15">
            <w:pPr>
              <w:widowControl/>
              <w:spacing w:line="240" w:lineRule="atLeast"/>
              <w:ind w:left="-57" w:right="-57"/>
              <w:jc w:val="center"/>
              <w:rPr>
                <w:kern w:val="2"/>
                <w:sz w:val="18"/>
                <w:szCs w:val="18"/>
              </w:rPr>
            </w:pPr>
            <w:r>
              <w:rPr>
                <w:kern w:val="2"/>
                <w:sz w:val="18"/>
                <w:szCs w:val="18"/>
              </w:rPr>
              <w:t>п/п</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r>
              <w:rPr>
                <w:kern w:val="2"/>
                <w:sz w:val="18"/>
                <w:szCs w:val="18"/>
              </w:rPr>
              <w:t>Наимено</w:t>
            </w:r>
            <w:r>
              <w:rPr>
                <w:kern w:val="2"/>
                <w:sz w:val="18"/>
                <w:szCs w:val="18"/>
              </w:rPr>
              <w:softHyphen/>
              <w:t>вание опасного вещества, участвую</w:t>
            </w:r>
            <w:r>
              <w:rPr>
                <w:kern w:val="2"/>
                <w:sz w:val="18"/>
                <w:szCs w:val="18"/>
              </w:rPr>
              <w:softHyphen/>
              <w:t>щего в реализации сценария</w:t>
            </w:r>
          </w:p>
        </w:tc>
        <w:tc>
          <w:tcPr>
            <w:tcW w:w="959" w:type="dxa"/>
            <w:tcBorders>
              <w:top w:val="single" w:sz="4" w:space="0" w:color="auto"/>
              <w:left w:val="single" w:sz="4" w:space="0" w:color="auto"/>
              <w:bottom w:val="single" w:sz="4" w:space="0" w:color="auto"/>
              <w:right w:val="single" w:sz="4" w:space="0" w:color="auto"/>
            </w:tcBorders>
            <w:vAlign w:val="center"/>
          </w:tcPr>
          <w:p w:rsidR="00047792" w:rsidRDefault="00047792" w:rsidP="00B50F15">
            <w:pPr>
              <w:widowControl/>
              <w:spacing w:line="240" w:lineRule="atLeast"/>
              <w:ind w:left="-57" w:right="-57"/>
              <w:jc w:val="center"/>
              <w:rPr>
                <w:kern w:val="2"/>
                <w:sz w:val="18"/>
                <w:szCs w:val="18"/>
              </w:rPr>
            </w:pPr>
            <w:r>
              <w:rPr>
                <w:kern w:val="2"/>
                <w:sz w:val="18"/>
                <w:szCs w:val="18"/>
              </w:rPr>
              <w:t>Наимено</w:t>
            </w:r>
            <w:r>
              <w:rPr>
                <w:kern w:val="2"/>
                <w:sz w:val="18"/>
                <w:szCs w:val="18"/>
              </w:rPr>
              <w:softHyphen/>
              <w:t>вание</w:t>
            </w:r>
          </w:p>
          <w:p w:rsidR="00047792" w:rsidRDefault="00047792" w:rsidP="00B50F15">
            <w:pPr>
              <w:widowControl/>
              <w:spacing w:line="240" w:lineRule="atLeast"/>
              <w:ind w:left="-57" w:right="-57"/>
              <w:jc w:val="center"/>
              <w:rPr>
                <w:i/>
                <w:kern w:val="2"/>
                <w:sz w:val="18"/>
                <w:szCs w:val="18"/>
              </w:rPr>
            </w:pPr>
            <w:r>
              <w:rPr>
                <w:kern w:val="2"/>
                <w:sz w:val="18"/>
                <w:szCs w:val="18"/>
              </w:rPr>
              <w:t>сценария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Количество опасного вещества, участвующего в реализации сценария</w:t>
            </w:r>
          </w:p>
          <w:p w:rsidR="00047792" w:rsidRDefault="00047792" w:rsidP="00B50F15">
            <w:pPr>
              <w:widowControl/>
              <w:spacing w:line="240" w:lineRule="atLeast"/>
              <w:ind w:left="-57" w:right="-57"/>
              <w:jc w:val="center"/>
              <w:rPr>
                <w:b/>
                <w:bCs/>
                <w:kern w:val="2"/>
                <w:sz w:val="18"/>
                <w:szCs w:val="18"/>
              </w:rPr>
            </w:pPr>
            <w:r>
              <w:rPr>
                <w:kern w:val="2"/>
                <w:sz w:val="18"/>
                <w:szCs w:val="18"/>
              </w:rPr>
              <w:t>(тонн)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Возможное количество работников, попадающих в зону действия поражающего фактора на территории ПОО</w:t>
            </w:r>
          </w:p>
          <w:p w:rsidR="00047792" w:rsidRDefault="00047792" w:rsidP="00B50F15">
            <w:pPr>
              <w:widowControl/>
              <w:spacing w:line="240" w:lineRule="atLeast"/>
              <w:ind w:left="-57" w:right="-57"/>
              <w:jc w:val="center"/>
              <w:rPr>
                <w:kern w:val="2"/>
                <w:sz w:val="18"/>
                <w:szCs w:val="18"/>
              </w:rPr>
            </w:pPr>
            <w:r>
              <w:rPr>
                <w:kern w:val="2"/>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Возможное количество работников, погибших на территории ПОО</w:t>
            </w:r>
          </w:p>
          <w:p w:rsidR="00047792" w:rsidRDefault="00047792" w:rsidP="00B50F15">
            <w:pPr>
              <w:widowControl/>
              <w:spacing w:line="240" w:lineRule="atLeast"/>
              <w:ind w:left="-57" w:right="-57"/>
              <w:jc w:val="center"/>
              <w:rPr>
                <w:b/>
                <w:bCs/>
                <w:kern w:val="2"/>
                <w:sz w:val="18"/>
                <w:szCs w:val="18"/>
              </w:rPr>
            </w:pPr>
            <w:r>
              <w:rPr>
                <w:kern w:val="2"/>
                <w:sz w:val="18"/>
                <w:szCs w:val="18"/>
              </w:rPr>
              <w:t>(человек)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 xml:space="preserve">Возможное количество работников </w:t>
            </w:r>
            <w:r>
              <w:rPr>
                <w:kern w:val="2"/>
                <w:sz w:val="18"/>
                <w:szCs w:val="18"/>
              </w:rPr>
              <w:br/>
              <w:t>на территории ПОО, получивших ущерб здоровью</w:t>
            </w:r>
          </w:p>
          <w:p w:rsidR="00047792" w:rsidRDefault="00047792" w:rsidP="00B50F15">
            <w:pPr>
              <w:widowControl/>
              <w:spacing w:line="240" w:lineRule="atLeast"/>
              <w:ind w:left="-57" w:right="-57"/>
              <w:jc w:val="center"/>
              <w:rPr>
                <w:b/>
                <w:bCs/>
                <w:kern w:val="2"/>
                <w:sz w:val="18"/>
                <w:szCs w:val="18"/>
              </w:rPr>
            </w:pPr>
            <w:r>
              <w:rPr>
                <w:kern w:val="2"/>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Величина возможного материаль</w:t>
            </w:r>
            <w:r>
              <w:rPr>
                <w:kern w:val="2"/>
                <w:sz w:val="18"/>
                <w:szCs w:val="18"/>
              </w:rPr>
              <w:softHyphen/>
              <w:t>ного ущерба</w:t>
            </w:r>
          </w:p>
          <w:p w:rsidR="00047792" w:rsidRDefault="00047792" w:rsidP="00B50F15">
            <w:pPr>
              <w:widowControl/>
              <w:spacing w:line="240" w:lineRule="atLeast"/>
              <w:ind w:left="-57" w:right="-57"/>
              <w:jc w:val="center"/>
              <w:rPr>
                <w:b/>
                <w:bCs/>
                <w:kern w:val="2"/>
                <w:sz w:val="18"/>
                <w:szCs w:val="18"/>
              </w:rPr>
            </w:pPr>
            <w:r>
              <w:rPr>
                <w:kern w:val="2"/>
                <w:sz w:val="18"/>
                <w:szCs w:val="18"/>
              </w:rPr>
              <w:t>(тыс. рублей)</w:t>
            </w:r>
          </w:p>
        </w:tc>
      </w:tr>
      <w:tr w:rsidR="00047792" w:rsidTr="00B50F15">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2</w:t>
            </w:r>
          </w:p>
        </w:tc>
        <w:tc>
          <w:tcPr>
            <w:tcW w:w="95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8</w:t>
            </w:r>
          </w:p>
        </w:tc>
      </w:tr>
      <w:tr w:rsidR="00047792" w:rsidTr="00B50F15">
        <w:trPr>
          <w:trHeight w:val="20"/>
        </w:trPr>
        <w:tc>
          <w:tcPr>
            <w:tcW w:w="56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1135"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59"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1559"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r>
    </w:tbl>
    <w:p w:rsidR="00047792" w:rsidRDefault="00047792" w:rsidP="00047792">
      <w:pPr>
        <w:tabs>
          <w:tab w:val="num" w:pos="0"/>
        </w:tabs>
        <w:suppressAutoHyphens/>
        <w:spacing w:line="360" w:lineRule="atLeast"/>
        <w:ind w:firstLine="709"/>
        <w:jc w:val="both"/>
        <w:outlineLvl w:val="0"/>
        <w:rPr>
          <w:rFonts w:eastAsia="Andale Sans UI"/>
          <w:bCs/>
          <w:kern w:val="2"/>
          <w:sz w:val="24"/>
          <w:szCs w:val="24"/>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 xml:space="preserve">3.1.5. характеристика последствий возникновения </w:t>
      </w:r>
      <w:r>
        <w:rPr>
          <w:rFonts w:eastAsia="Andale Sans UI"/>
          <w:kern w:val="2"/>
          <w:sz w:val="28"/>
          <w:szCs w:val="28"/>
          <w:lang w:eastAsia="ar-SA"/>
        </w:rPr>
        <w:t>источника чрезвычайной ситуации для территории муниципального образования (закрытого административно-территориального образования (ЗАТО), места нахождения потенциально опасного объекта) (таблица 14)</w:t>
      </w: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right"/>
        <w:outlineLvl w:val="0"/>
        <w:rPr>
          <w:rFonts w:eastAsia="Andale Sans UI"/>
          <w:kern w:val="2"/>
          <w:sz w:val="28"/>
          <w:szCs w:val="28"/>
          <w:lang w:eastAsia="ar-SA"/>
        </w:rPr>
      </w:pPr>
      <w:r>
        <w:rPr>
          <w:rFonts w:eastAsia="Andale Sans UI"/>
          <w:kern w:val="2"/>
          <w:sz w:val="28"/>
          <w:szCs w:val="28"/>
          <w:lang w:eastAsia="ar-SA"/>
        </w:rPr>
        <w:t>Таблица 14</w:t>
      </w:r>
    </w:p>
    <w:p w:rsidR="00047792" w:rsidRDefault="00047792" w:rsidP="00047792">
      <w:pPr>
        <w:tabs>
          <w:tab w:val="num" w:pos="0"/>
        </w:tabs>
        <w:suppressAutoHyphens/>
        <w:spacing w:line="120" w:lineRule="exact"/>
        <w:ind w:firstLine="709"/>
        <w:jc w:val="right"/>
        <w:outlineLvl w:val="0"/>
        <w:rPr>
          <w:rFonts w:eastAsia="Andale Sans UI"/>
          <w:kern w:val="2"/>
          <w:sz w:val="28"/>
          <w:szCs w:val="28"/>
          <w:lang w:eastAsia="ar-SA"/>
        </w:rPr>
      </w:pPr>
    </w:p>
    <w:tbl>
      <w:tblPr>
        <w:tblStyle w:val="1"/>
        <w:tblW w:w="9214" w:type="dxa"/>
        <w:tblInd w:w="108" w:type="dxa"/>
        <w:tblLayout w:type="fixed"/>
        <w:tblLook w:val="04A0" w:firstRow="1" w:lastRow="0" w:firstColumn="1" w:lastColumn="0" w:noHBand="0" w:noVBand="1"/>
      </w:tblPr>
      <w:tblGrid>
        <w:gridCol w:w="426"/>
        <w:gridCol w:w="1134"/>
        <w:gridCol w:w="992"/>
        <w:gridCol w:w="1276"/>
        <w:gridCol w:w="1417"/>
        <w:gridCol w:w="1134"/>
        <w:gridCol w:w="1134"/>
        <w:gridCol w:w="1701"/>
      </w:tblGrid>
      <w:tr w:rsidR="00047792" w:rsidTr="00B50F15">
        <w:trPr>
          <w:trHeight w:val="1804"/>
        </w:trPr>
        <w:tc>
          <w:tcPr>
            <w:tcW w:w="4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w:t>
            </w:r>
          </w:p>
          <w:p w:rsidR="00047792" w:rsidRDefault="00047792" w:rsidP="00B50F15">
            <w:pPr>
              <w:widowControl/>
              <w:spacing w:line="240" w:lineRule="atLeast"/>
              <w:ind w:left="-57" w:right="-57"/>
              <w:jc w:val="center"/>
              <w:rPr>
                <w:kern w:val="2"/>
                <w:sz w:val="18"/>
                <w:szCs w:val="18"/>
              </w:rPr>
            </w:pPr>
            <w:r>
              <w:rPr>
                <w:kern w:val="2"/>
                <w:sz w:val="18"/>
                <w:szCs w:val="18"/>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68" w:right="-104"/>
              <w:jc w:val="center"/>
              <w:rPr>
                <w:b/>
                <w:bCs/>
                <w:kern w:val="2"/>
                <w:sz w:val="18"/>
                <w:szCs w:val="18"/>
              </w:rPr>
            </w:pPr>
            <w:r>
              <w:rPr>
                <w:kern w:val="2"/>
                <w:sz w:val="18"/>
                <w:szCs w:val="18"/>
              </w:rPr>
              <w:t>Наименова</w:t>
            </w:r>
            <w:r>
              <w:rPr>
                <w:kern w:val="2"/>
                <w:sz w:val="18"/>
                <w:szCs w:val="18"/>
              </w:rPr>
              <w:softHyphen/>
              <w:t>ние опасного вещества, участвую</w:t>
            </w:r>
            <w:r>
              <w:rPr>
                <w:kern w:val="2"/>
                <w:sz w:val="18"/>
                <w:szCs w:val="18"/>
              </w:rPr>
              <w:softHyphen/>
              <w:t>щего в реализации сценария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Наимено</w:t>
            </w:r>
            <w:r>
              <w:rPr>
                <w:kern w:val="2"/>
                <w:sz w:val="18"/>
                <w:szCs w:val="18"/>
              </w:rPr>
              <w:softHyphen/>
              <w:t>вание</w:t>
            </w:r>
          </w:p>
          <w:p w:rsidR="00047792" w:rsidRDefault="00047792" w:rsidP="00B50F15">
            <w:pPr>
              <w:widowControl/>
              <w:spacing w:line="240" w:lineRule="atLeast"/>
              <w:jc w:val="center"/>
              <w:rPr>
                <w:kern w:val="2"/>
                <w:sz w:val="18"/>
                <w:szCs w:val="18"/>
              </w:rPr>
            </w:pPr>
            <w:r>
              <w:rPr>
                <w:kern w:val="2"/>
                <w:sz w:val="18"/>
                <w:szCs w:val="18"/>
              </w:rPr>
              <w:t>сценария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108" w:right="-108"/>
              <w:jc w:val="center"/>
              <w:rPr>
                <w:kern w:val="2"/>
                <w:sz w:val="18"/>
                <w:szCs w:val="18"/>
              </w:rPr>
            </w:pPr>
            <w:r>
              <w:rPr>
                <w:kern w:val="2"/>
                <w:sz w:val="18"/>
                <w:szCs w:val="18"/>
              </w:rPr>
              <w:t>Полное наименование</w:t>
            </w:r>
          </w:p>
          <w:p w:rsidR="00047792" w:rsidRDefault="00047792" w:rsidP="00B50F15">
            <w:pPr>
              <w:widowControl/>
              <w:spacing w:line="240" w:lineRule="atLeast"/>
              <w:ind w:left="-108" w:right="-108"/>
              <w:jc w:val="center"/>
              <w:rPr>
                <w:kern w:val="2"/>
                <w:sz w:val="18"/>
                <w:szCs w:val="18"/>
              </w:rPr>
            </w:pPr>
            <w:r>
              <w:rPr>
                <w:kern w:val="2"/>
                <w:sz w:val="18"/>
                <w:szCs w:val="18"/>
              </w:rPr>
              <w:t>муниципаль</w:t>
            </w:r>
            <w:r>
              <w:rPr>
                <w:kern w:val="2"/>
                <w:sz w:val="18"/>
                <w:szCs w:val="18"/>
              </w:rPr>
              <w:softHyphen/>
              <w:t>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ind w:left="-57" w:right="-57"/>
              <w:jc w:val="center"/>
              <w:rPr>
                <w:kern w:val="2"/>
                <w:sz w:val="18"/>
                <w:szCs w:val="18"/>
              </w:rPr>
            </w:pPr>
            <w:r>
              <w:rPr>
                <w:kern w:val="2"/>
                <w:sz w:val="18"/>
                <w:szCs w:val="18"/>
              </w:rPr>
              <w:t>Полное наименование ЗАТО,</w:t>
            </w:r>
          </w:p>
          <w:p w:rsidR="00047792" w:rsidRDefault="00047792" w:rsidP="00B50F15">
            <w:pPr>
              <w:widowControl/>
              <w:spacing w:line="240" w:lineRule="atLeast"/>
              <w:ind w:left="-57" w:right="-57"/>
              <w:jc w:val="center"/>
              <w:rPr>
                <w:kern w:val="2"/>
                <w:sz w:val="18"/>
                <w:szCs w:val="18"/>
              </w:rPr>
            </w:pPr>
            <w:r>
              <w:rPr>
                <w:kern w:val="2"/>
                <w:sz w:val="18"/>
                <w:szCs w:val="18"/>
              </w:rPr>
              <w:t>объекта (места) с массовым пребыванием людей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Возможное количество погибших среди населения</w:t>
            </w:r>
          </w:p>
          <w:p w:rsidR="00047792" w:rsidRDefault="00047792" w:rsidP="00B50F15">
            <w:pPr>
              <w:widowControl/>
              <w:spacing w:line="240" w:lineRule="atLeast"/>
              <w:ind w:left="-57" w:right="-57"/>
              <w:jc w:val="center"/>
              <w:rPr>
                <w:b/>
                <w:bCs/>
                <w:kern w:val="2"/>
                <w:sz w:val="18"/>
                <w:szCs w:val="18"/>
              </w:rPr>
            </w:pPr>
            <w:r>
              <w:rPr>
                <w:kern w:val="2"/>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Возможное количество населения, получившего ущерб здоровью</w:t>
            </w:r>
          </w:p>
          <w:p w:rsidR="00047792" w:rsidRDefault="00047792" w:rsidP="00B50F15">
            <w:pPr>
              <w:widowControl/>
              <w:spacing w:line="240" w:lineRule="atLeast"/>
              <w:ind w:left="-57" w:right="-57"/>
              <w:jc w:val="center"/>
              <w:rPr>
                <w:b/>
                <w:bCs/>
                <w:kern w:val="2"/>
                <w:sz w:val="18"/>
                <w:szCs w:val="18"/>
              </w:rPr>
            </w:pPr>
            <w:r>
              <w:rPr>
                <w:kern w:val="2"/>
                <w:sz w:val="18"/>
                <w:szCs w:val="18"/>
              </w:rPr>
              <w:t>(человек)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lang w:eastAsia="ar-SA"/>
              </w:rPr>
            </w:pPr>
            <w:r>
              <w:rPr>
                <w:kern w:val="2"/>
                <w:sz w:val="18"/>
                <w:szCs w:val="18"/>
                <w:lang w:eastAsia="ar-SA"/>
              </w:rPr>
              <w:t>Возможное количество населения, у которого могут быть нарушены условия жизнедеятельности, в том числе с учетом воздействия вторичных поражающих факторов</w:t>
            </w:r>
          </w:p>
          <w:p w:rsidR="00047792" w:rsidRDefault="00047792" w:rsidP="00B50F15">
            <w:pPr>
              <w:widowControl/>
              <w:spacing w:line="240" w:lineRule="atLeast"/>
              <w:ind w:left="-57" w:right="-57"/>
              <w:jc w:val="center"/>
              <w:rPr>
                <w:b/>
                <w:bCs/>
                <w:kern w:val="2"/>
                <w:sz w:val="18"/>
                <w:szCs w:val="18"/>
              </w:rPr>
            </w:pPr>
            <w:r>
              <w:rPr>
                <w:kern w:val="2"/>
                <w:sz w:val="18"/>
                <w:szCs w:val="18"/>
              </w:rPr>
              <w:t>(человек)</w:t>
            </w:r>
          </w:p>
        </w:tc>
      </w:tr>
      <w:tr w:rsidR="00047792" w:rsidTr="00B50F15">
        <w:tc>
          <w:tcPr>
            <w:tcW w:w="4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8</w:t>
            </w:r>
          </w:p>
        </w:tc>
      </w:tr>
      <w:tr w:rsidR="00047792" w:rsidTr="00B50F15">
        <w:tc>
          <w:tcPr>
            <w:tcW w:w="42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11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99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127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11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11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c>
          <w:tcPr>
            <w:tcW w:w="1701"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rPr>
            </w:pPr>
          </w:p>
        </w:tc>
      </w:tr>
    </w:tbl>
    <w:p w:rsidR="00047792" w:rsidRDefault="00047792" w:rsidP="00047792">
      <w:pPr>
        <w:tabs>
          <w:tab w:val="left" w:pos="-993"/>
        </w:tabs>
        <w:suppressAutoHyphens/>
        <w:spacing w:line="360" w:lineRule="atLeast"/>
        <w:ind w:firstLine="709"/>
        <w:jc w:val="both"/>
        <w:outlineLvl w:val="0"/>
        <w:rPr>
          <w:rFonts w:eastAsia="Andale Sans UI"/>
          <w:kern w:val="2"/>
          <w:sz w:val="24"/>
          <w:szCs w:val="24"/>
          <w:lang w:eastAsia="en-US"/>
        </w:rPr>
      </w:pPr>
    </w:p>
    <w:p w:rsidR="00047792" w:rsidRDefault="00047792" w:rsidP="00047792">
      <w:pPr>
        <w:widowControl/>
        <w:tabs>
          <w:tab w:val="left" w:pos="-993"/>
        </w:tabs>
        <w:spacing w:line="360" w:lineRule="atLeast"/>
        <w:ind w:firstLine="709"/>
        <w:jc w:val="both"/>
        <w:rPr>
          <w:rFonts w:eastAsia="Andale Sans UI"/>
          <w:kern w:val="2"/>
          <w:sz w:val="28"/>
          <w:szCs w:val="28"/>
          <w:lang w:eastAsia="ar-SA"/>
        </w:rPr>
      </w:pPr>
      <w:r>
        <w:rPr>
          <w:rFonts w:eastAsia="Andale Sans UI"/>
          <w:kern w:val="2"/>
          <w:sz w:val="28"/>
          <w:szCs w:val="28"/>
          <w:lang w:eastAsia="en-US"/>
        </w:rPr>
        <w:t>3.1.6. </w:t>
      </w:r>
      <w:r>
        <w:rPr>
          <w:rFonts w:eastAsia="Andale Sans UI"/>
          <w:bCs/>
          <w:kern w:val="2"/>
          <w:sz w:val="28"/>
          <w:szCs w:val="28"/>
          <w:lang w:eastAsia="ar-SA"/>
        </w:rPr>
        <w:t xml:space="preserve">характеристика последствий возникновения </w:t>
      </w:r>
      <w:r>
        <w:rPr>
          <w:rFonts w:eastAsia="Andale Sans UI"/>
          <w:kern w:val="2"/>
          <w:sz w:val="28"/>
          <w:szCs w:val="28"/>
          <w:lang w:eastAsia="ar-SA"/>
        </w:rPr>
        <w:t xml:space="preserve">источника чрезвычайной ситуации </w:t>
      </w:r>
      <w:r>
        <w:rPr>
          <w:rFonts w:eastAsia="Andale Sans UI"/>
          <w:kern w:val="2"/>
          <w:sz w:val="28"/>
          <w:szCs w:val="28"/>
          <w:lang w:eastAsia="en-US"/>
        </w:rPr>
        <w:t xml:space="preserve">для соседних </w:t>
      </w:r>
      <w:r>
        <w:rPr>
          <w:bCs/>
          <w:sz w:val="28"/>
          <w:szCs w:val="28"/>
          <w:lang w:eastAsia="hi-IN" w:bidi="hi-IN"/>
        </w:rPr>
        <w:t>муниципальных образований, закрытых административно-территориальных образований, объектов и мест с массовым пребыванием людей</w:t>
      </w:r>
      <w:r>
        <w:rPr>
          <w:rFonts w:eastAsia="Andale Sans UI"/>
          <w:kern w:val="2"/>
          <w:sz w:val="28"/>
          <w:szCs w:val="28"/>
          <w:lang w:eastAsia="en-US"/>
        </w:rPr>
        <w:t xml:space="preserve">, попадающих </w:t>
      </w:r>
      <w:r>
        <w:rPr>
          <w:rFonts w:eastAsia="Andale Sans UI"/>
          <w:kern w:val="2"/>
          <w:sz w:val="28"/>
          <w:szCs w:val="28"/>
          <w:lang w:eastAsia="ar-SA"/>
        </w:rPr>
        <w:t>в зону действия поражающих факторов источника чрезвычайной ситуации потенциально опасного объекта (таблица 15)</w:t>
      </w:r>
    </w:p>
    <w:p w:rsidR="00047792" w:rsidRDefault="00047792" w:rsidP="00047792">
      <w:pPr>
        <w:tabs>
          <w:tab w:val="left" w:pos="-993"/>
        </w:tabs>
        <w:suppressAutoHyphens/>
        <w:spacing w:line="240" w:lineRule="exact"/>
        <w:ind w:firstLine="709"/>
        <w:jc w:val="both"/>
        <w:outlineLvl w:val="0"/>
        <w:rPr>
          <w:rFonts w:eastAsia="Calibri"/>
          <w:sz w:val="28"/>
          <w:szCs w:val="28"/>
          <w:lang w:eastAsia="en-US"/>
        </w:rPr>
      </w:pPr>
    </w:p>
    <w:p w:rsidR="00047792" w:rsidRDefault="00047792" w:rsidP="00047792">
      <w:pPr>
        <w:tabs>
          <w:tab w:val="left" w:pos="-993"/>
        </w:tabs>
        <w:suppressAutoHyphens/>
        <w:spacing w:line="360" w:lineRule="atLeast"/>
        <w:ind w:firstLine="709"/>
        <w:jc w:val="both"/>
        <w:outlineLvl w:val="0"/>
        <w:rPr>
          <w:rFonts w:eastAsia="Calibri"/>
          <w:sz w:val="28"/>
          <w:szCs w:val="28"/>
          <w:lang w:eastAsia="en-US"/>
        </w:rPr>
      </w:pPr>
    </w:p>
    <w:p w:rsidR="00047792" w:rsidRDefault="00047792" w:rsidP="00047792">
      <w:pPr>
        <w:widowControl/>
        <w:tabs>
          <w:tab w:val="left" w:pos="-993"/>
        </w:tabs>
        <w:spacing w:line="240" w:lineRule="exact"/>
        <w:ind w:firstLine="709"/>
        <w:jc w:val="right"/>
        <w:rPr>
          <w:rFonts w:eastAsia="Calibri"/>
          <w:sz w:val="28"/>
          <w:szCs w:val="28"/>
          <w:lang w:eastAsia="en-US"/>
        </w:rPr>
      </w:pPr>
      <w:r>
        <w:rPr>
          <w:rFonts w:eastAsia="Calibri"/>
          <w:sz w:val="28"/>
          <w:szCs w:val="28"/>
          <w:lang w:eastAsia="en-US"/>
        </w:rPr>
        <w:t>Таблица 15</w:t>
      </w:r>
    </w:p>
    <w:p w:rsidR="00047792" w:rsidRDefault="00047792" w:rsidP="00047792">
      <w:pPr>
        <w:widowControl/>
        <w:tabs>
          <w:tab w:val="left" w:pos="-993"/>
        </w:tabs>
        <w:spacing w:line="120" w:lineRule="exact"/>
        <w:ind w:firstLine="709"/>
        <w:jc w:val="right"/>
        <w:rPr>
          <w:rFonts w:eastAsia="Calibri"/>
          <w:sz w:val="28"/>
          <w:szCs w:val="28"/>
          <w:lang w:eastAsia="en-US"/>
        </w:rPr>
      </w:pPr>
    </w:p>
    <w:tbl>
      <w:tblPr>
        <w:tblStyle w:val="1"/>
        <w:tblW w:w="9214" w:type="dxa"/>
        <w:tblInd w:w="108" w:type="dxa"/>
        <w:tblLayout w:type="fixed"/>
        <w:tblLook w:val="04A0" w:firstRow="1" w:lastRow="0" w:firstColumn="1" w:lastColumn="0" w:noHBand="0" w:noVBand="1"/>
      </w:tblPr>
      <w:tblGrid>
        <w:gridCol w:w="567"/>
        <w:gridCol w:w="2127"/>
        <w:gridCol w:w="1559"/>
        <w:gridCol w:w="3260"/>
        <w:gridCol w:w="1701"/>
      </w:tblGrid>
      <w:tr w:rsidR="00047792" w:rsidTr="00B50F15">
        <w:trPr>
          <w:trHeight w:val="1012"/>
        </w:trPr>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lastRenderedPageBreak/>
              <w:t>№</w:t>
            </w:r>
          </w:p>
          <w:p w:rsidR="00047792" w:rsidRDefault="00047792" w:rsidP="00B50F15">
            <w:pPr>
              <w:widowControl/>
              <w:tabs>
                <w:tab w:val="left" w:pos="-993"/>
              </w:tabs>
              <w:spacing w:line="240" w:lineRule="atLeast"/>
              <w:ind w:left="-57" w:right="-57"/>
              <w:jc w:val="center"/>
              <w:rPr>
                <w:kern w:val="2"/>
                <w:sz w:val="18"/>
                <w:szCs w:val="18"/>
              </w:rPr>
            </w:pPr>
            <w:r>
              <w:rPr>
                <w:kern w:val="2"/>
                <w:sz w:val="18"/>
                <w:szCs w:val="18"/>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ind w:left="-57" w:right="-57"/>
              <w:jc w:val="center"/>
              <w:rPr>
                <w:b/>
                <w:bCs/>
                <w:kern w:val="2"/>
                <w:sz w:val="18"/>
                <w:szCs w:val="18"/>
              </w:rPr>
            </w:pPr>
            <w:r>
              <w:rPr>
                <w:kern w:val="2"/>
                <w:sz w:val="18"/>
                <w:szCs w:val="18"/>
              </w:rPr>
              <w:t>Наименование опасного вещества, участвующего в реализации сценария</w:t>
            </w:r>
          </w:p>
        </w:tc>
        <w:tc>
          <w:tcPr>
            <w:tcW w:w="1559" w:type="dxa"/>
            <w:tcBorders>
              <w:top w:val="single" w:sz="4" w:space="0" w:color="auto"/>
              <w:left w:val="single" w:sz="4" w:space="0" w:color="auto"/>
              <w:bottom w:val="single" w:sz="4" w:space="0" w:color="auto"/>
              <w:right w:val="single" w:sz="4" w:space="0" w:color="auto"/>
            </w:tcBorders>
            <w:vAlign w:val="center"/>
          </w:tcPr>
          <w:p w:rsidR="00047792" w:rsidRDefault="00047792" w:rsidP="00B50F15">
            <w:pPr>
              <w:widowControl/>
              <w:tabs>
                <w:tab w:val="left" w:pos="-993"/>
              </w:tabs>
              <w:spacing w:line="240" w:lineRule="atLeast"/>
              <w:ind w:left="-57" w:right="-57"/>
              <w:jc w:val="center"/>
              <w:rPr>
                <w:kern w:val="2"/>
                <w:sz w:val="18"/>
                <w:szCs w:val="18"/>
              </w:rPr>
            </w:pPr>
            <w:r>
              <w:rPr>
                <w:kern w:val="2"/>
                <w:sz w:val="18"/>
                <w:szCs w:val="18"/>
              </w:rPr>
              <w:t>Наименование сценария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ind w:left="-57" w:right="-57"/>
              <w:jc w:val="center"/>
              <w:rPr>
                <w:kern w:val="2"/>
                <w:sz w:val="18"/>
                <w:szCs w:val="18"/>
              </w:rPr>
            </w:pPr>
            <w:r>
              <w:rPr>
                <w:kern w:val="2"/>
                <w:sz w:val="18"/>
                <w:szCs w:val="18"/>
              </w:rPr>
              <w:t>Полное наименование</w:t>
            </w:r>
          </w:p>
          <w:p w:rsidR="00047792" w:rsidRDefault="00047792" w:rsidP="00B50F15">
            <w:pPr>
              <w:widowControl/>
              <w:tabs>
                <w:tab w:val="left" w:pos="-993"/>
              </w:tabs>
              <w:spacing w:line="240" w:lineRule="atLeast"/>
              <w:ind w:left="-57" w:right="-57"/>
              <w:jc w:val="center"/>
              <w:rPr>
                <w:kern w:val="2"/>
                <w:sz w:val="18"/>
                <w:szCs w:val="18"/>
              </w:rPr>
            </w:pPr>
            <w:r>
              <w:rPr>
                <w:kern w:val="2"/>
                <w:sz w:val="18"/>
                <w:szCs w:val="18"/>
              </w:rPr>
              <w:t>муниципального образования (ЗАТО),</w:t>
            </w:r>
          </w:p>
          <w:p w:rsidR="00047792" w:rsidRDefault="00047792" w:rsidP="00B50F15">
            <w:pPr>
              <w:widowControl/>
              <w:tabs>
                <w:tab w:val="left" w:pos="-993"/>
              </w:tabs>
              <w:spacing w:line="240" w:lineRule="atLeast"/>
              <w:ind w:left="-57" w:right="-57"/>
              <w:jc w:val="center"/>
              <w:rPr>
                <w:kern w:val="2"/>
                <w:sz w:val="18"/>
                <w:szCs w:val="18"/>
              </w:rPr>
            </w:pPr>
            <w:r>
              <w:rPr>
                <w:kern w:val="2"/>
                <w:sz w:val="18"/>
                <w:szCs w:val="18"/>
              </w:rPr>
              <w:t>объекта (места) с массовым пребыванием людей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ind w:left="-57" w:right="-57"/>
              <w:jc w:val="center"/>
              <w:rPr>
                <w:sz w:val="18"/>
                <w:szCs w:val="18"/>
              </w:rPr>
            </w:pPr>
            <w:r>
              <w:rPr>
                <w:sz w:val="18"/>
                <w:szCs w:val="18"/>
              </w:rPr>
              <w:t>Краткая характеристика возможных</w:t>
            </w:r>
          </w:p>
          <w:p w:rsidR="00047792" w:rsidRDefault="00047792" w:rsidP="00B50F15">
            <w:pPr>
              <w:widowControl/>
              <w:tabs>
                <w:tab w:val="left" w:pos="-993"/>
              </w:tabs>
              <w:spacing w:line="240" w:lineRule="atLeast"/>
              <w:ind w:left="-57" w:right="-57"/>
              <w:jc w:val="center"/>
              <w:rPr>
                <w:sz w:val="18"/>
                <w:szCs w:val="18"/>
              </w:rPr>
            </w:pPr>
            <w:r>
              <w:rPr>
                <w:sz w:val="18"/>
                <w:szCs w:val="18"/>
              </w:rPr>
              <w:t>последствий ЧС</w:t>
            </w:r>
          </w:p>
        </w:tc>
      </w:tr>
      <w:tr w:rsidR="00047792" w:rsidTr="00B50F15">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5</w:t>
            </w:r>
          </w:p>
        </w:tc>
      </w:tr>
      <w:tr w:rsidR="00047792" w:rsidTr="00B50F15">
        <w:trPr>
          <w:trHeight w:val="260"/>
        </w:trPr>
        <w:tc>
          <w:tcPr>
            <w:tcW w:w="56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rPr>
            </w:pPr>
          </w:p>
        </w:tc>
      </w:tr>
    </w:tbl>
    <w:p w:rsidR="00047792" w:rsidRDefault="00047792" w:rsidP="00047792">
      <w:pPr>
        <w:tabs>
          <w:tab w:val="left" w:pos="-993"/>
        </w:tabs>
        <w:suppressAutoHyphens/>
        <w:snapToGrid w:val="0"/>
        <w:spacing w:line="360" w:lineRule="atLeast"/>
        <w:ind w:firstLine="709"/>
        <w:jc w:val="both"/>
        <w:rPr>
          <w:rFonts w:eastAsia="Andale Sans UI"/>
          <w:kern w:val="2"/>
          <w:sz w:val="28"/>
          <w:szCs w:val="28"/>
          <w:lang w:eastAsia="ar-SA"/>
        </w:rPr>
      </w:pPr>
    </w:p>
    <w:p w:rsidR="00047792" w:rsidRDefault="00047792" w:rsidP="00047792">
      <w:pPr>
        <w:tabs>
          <w:tab w:val="left" w:pos="-993"/>
        </w:tabs>
        <w:suppressAutoHyphens/>
        <w:snapToGrid w:val="0"/>
        <w:spacing w:line="360" w:lineRule="atLeast"/>
        <w:ind w:firstLine="709"/>
        <w:jc w:val="both"/>
        <w:rPr>
          <w:rFonts w:eastAsia="Andale Sans UI"/>
          <w:kern w:val="2"/>
          <w:sz w:val="28"/>
          <w:szCs w:val="28"/>
          <w:lang w:eastAsia="ar-SA"/>
        </w:rPr>
      </w:pPr>
      <w:r>
        <w:rPr>
          <w:rFonts w:eastAsia="Andale Sans UI"/>
          <w:kern w:val="2"/>
          <w:sz w:val="28"/>
          <w:szCs w:val="28"/>
          <w:lang w:eastAsia="ar-SA"/>
        </w:rPr>
        <w:t>3.1.7. характер чрезвычайной ситуации (в соответствии с требованиями нормативных правовых актов по классификации чрезвычайных ситуаций) (таблица 16)</w:t>
      </w:r>
    </w:p>
    <w:p w:rsidR="00047792" w:rsidRDefault="00047792" w:rsidP="00047792">
      <w:pPr>
        <w:tabs>
          <w:tab w:val="left" w:pos="-993"/>
        </w:tabs>
        <w:suppressAutoHyphens/>
        <w:snapToGrid w:val="0"/>
        <w:spacing w:line="360" w:lineRule="atLeast"/>
        <w:ind w:firstLine="709"/>
        <w:jc w:val="both"/>
        <w:rPr>
          <w:rFonts w:eastAsia="Andale Sans UI"/>
          <w:kern w:val="2"/>
          <w:sz w:val="28"/>
          <w:szCs w:val="28"/>
          <w:lang w:eastAsia="ar-SA"/>
        </w:rPr>
      </w:pPr>
    </w:p>
    <w:p w:rsidR="00047792" w:rsidRDefault="00047792" w:rsidP="00047792">
      <w:pPr>
        <w:tabs>
          <w:tab w:val="left" w:pos="-993"/>
        </w:tabs>
        <w:suppressAutoHyphens/>
        <w:snapToGrid w:val="0"/>
        <w:spacing w:line="240" w:lineRule="exact"/>
        <w:ind w:firstLine="709"/>
        <w:jc w:val="right"/>
        <w:rPr>
          <w:rFonts w:eastAsia="Andale Sans UI"/>
          <w:kern w:val="2"/>
          <w:sz w:val="28"/>
          <w:szCs w:val="28"/>
          <w:lang w:eastAsia="ar-SA"/>
        </w:rPr>
      </w:pPr>
      <w:r>
        <w:rPr>
          <w:rFonts w:eastAsia="Andale Sans UI"/>
          <w:kern w:val="2"/>
          <w:sz w:val="28"/>
          <w:szCs w:val="28"/>
          <w:lang w:eastAsia="ar-SA"/>
        </w:rPr>
        <w:t>Таблица 16</w:t>
      </w:r>
    </w:p>
    <w:p w:rsidR="00047792" w:rsidRDefault="00047792" w:rsidP="00047792">
      <w:pPr>
        <w:tabs>
          <w:tab w:val="left" w:pos="-993"/>
        </w:tabs>
        <w:suppressAutoHyphens/>
        <w:snapToGrid w:val="0"/>
        <w:spacing w:line="120" w:lineRule="exact"/>
        <w:ind w:firstLine="709"/>
        <w:jc w:val="right"/>
        <w:rPr>
          <w:rFonts w:eastAsia="Andale Sans UI"/>
          <w:kern w:val="2"/>
          <w:sz w:val="28"/>
          <w:szCs w:val="28"/>
          <w:lang w:eastAsia="ar-SA"/>
        </w:rPr>
      </w:pPr>
    </w:p>
    <w:tbl>
      <w:tblPr>
        <w:tblStyle w:val="1"/>
        <w:tblW w:w="9214" w:type="dxa"/>
        <w:tblInd w:w="108" w:type="dxa"/>
        <w:tblLayout w:type="fixed"/>
        <w:tblLook w:val="04A0" w:firstRow="1" w:lastRow="0" w:firstColumn="1" w:lastColumn="0" w:noHBand="0" w:noVBand="1"/>
      </w:tblPr>
      <w:tblGrid>
        <w:gridCol w:w="567"/>
        <w:gridCol w:w="2552"/>
        <w:gridCol w:w="2266"/>
        <w:gridCol w:w="3829"/>
      </w:tblGrid>
      <w:tr w:rsidR="00047792" w:rsidTr="00B50F15">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w:t>
            </w:r>
          </w:p>
          <w:p w:rsidR="00047792" w:rsidRDefault="00047792" w:rsidP="00B50F15">
            <w:pPr>
              <w:widowControl/>
              <w:tabs>
                <w:tab w:val="left" w:pos="-993"/>
              </w:tabs>
              <w:spacing w:line="240" w:lineRule="atLeast"/>
              <w:jc w:val="center"/>
              <w:rPr>
                <w:kern w:val="2"/>
                <w:sz w:val="18"/>
                <w:szCs w:val="18"/>
              </w:rPr>
            </w:pPr>
            <w:r>
              <w:rPr>
                <w:kern w:val="2"/>
                <w:sz w:val="18"/>
                <w:szCs w:val="18"/>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b/>
                <w:bCs/>
                <w:kern w:val="2"/>
                <w:sz w:val="18"/>
                <w:szCs w:val="18"/>
              </w:rPr>
            </w:pPr>
            <w:r>
              <w:rPr>
                <w:kern w:val="2"/>
                <w:sz w:val="18"/>
                <w:szCs w:val="18"/>
              </w:rPr>
              <w:t>Наименование опасного вещества, участвующего в реализации сценария</w:t>
            </w:r>
          </w:p>
        </w:tc>
        <w:tc>
          <w:tcPr>
            <w:tcW w:w="2266" w:type="dxa"/>
            <w:tcBorders>
              <w:top w:val="single" w:sz="4" w:space="0" w:color="auto"/>
              <w:left w:val="single" w:sz="4" w:space="0" w:color="auto"/>
              <w:bottom w:val="single" w:sz="4" w:space="0" w:color="auto"/>
              <w:right w:val="single" w:sz="4" w:space="0" w:color="auto"/>
            </w:tcBorders>
            <w:vAlign w:val="center"/>
          </w:tcPr>
          <w:p w:rsidR="00047792" w:rsidRDefault="00047792" w:rsidP="00B50F15">
            <w:pPr>
              <w:widowControl/>
              <w:tabs>
                <w:tab w:val="left" w:pos="-993"/>
              </w:tabs>
              <w:spacing w:line="240" w:lineRule="atLeast"/>
              <w:jc w:val="center"/>
              <w:rPr>
                <w:kern w:val="2"/>
                <w:sz w:val="18"/>
                <w:szCs w:val="18"/>
              </w:rPr>
            </w:pPr>
            <w:r>
              <w:rPr>
                <w:kern w:val="2"/>
                <w:sz w:val="18"/>
                <w:szCs w:val="18"/>
              </w:rPr>
              <w:t>Наименование</w:t>
            </w:r>
          </w:p>
          <w:p w:rsidR="00047792" w:rsidRDefault="00047792" w:rsidP="00B50F15">
            <w:pPr>
              <w:widowControl/>
              <w:tabs>
                <w:tab w:val="left" w:pos="-993"/>
              </w:tabs>
              <w:spacing w:line="240" w:lineRule="atLeast"/>
              <w:jc w:val="center"/>
              <w:rPr>
                <w:kern w:val="2"/>
                <w:sz w:val="18"/>
                <w:szCs w:val="18"/>
              </w:rPr>
            </w:pPr>
            <w:r>
              <w:rPr>
                <w:kern w:val="2"/>
                <w:sz w:val="18"/>
                <w:szCs w:val="18"/>
              </w:rPr>
              <w:t>сценария</w:t>
            </w:r>
          </w:p>
        </w:tc>
        <w:tc>
          <w:tcPr>
            <w:tcW w:w="382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kern w:val="2"/>
                <w:sz w:val="18"/>
                <w:szCs w:val="18"/>
              </w:rPr>
            </w:pPr>
            <w:r>
              <w:rPr>
                <w:kern w:val="2"/>
                <w:sz w:val="18"/>
                <w:szCs w:val="18"/>
                <w:lang w:eastAsia="ar-SA"/>
              </w:rPr>
              <w:t>Характер ЧС</w:t>
            </w:r>
          </w:p>
        </w:tc>
      </w:tr>
      <w:tr w:rsidR="00047792" w:rsidTr="00B50F15">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2</w:t>
            </w:r>
          </w:p>
        </w:tc>
        <w:tc>
          <w:tcPr>
            <w:tcW w:w="226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3</w:t>
            </w:r>
          </w:p>
        </w:tc>
        <w:tc>
          <w:tcPr>
            <w:tcW w:w="3829"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93"/>
              </w:tabs>
              <w:spacing w:line="240" w:lineRule="atLeast"/>
              <w:jc w:val="center"/>
              <w:rPr>
                <w:sz w:val="18"/>
                <w:szCs w:val="18"/>
              </w:rPr>
            </w:pPr>
            <w:r>
              <w:rPr>
                <w:sz w:val="18"/>
                <w:szCs w:val="18"/>
              </w:rPr>
              <w:t>4</w:t>
            </w:r>
          </w:p>
        </w:tc>
      </w:tr>
      <w:tr w:rsidR="00047792" w:rsidTr="00B50F15">
        <w:trPr>
          <w:trHeight w:val="260"/>
        </w:trPr>
        <w:tc>
          <w:tcPr>
            <w:tcW w:w="56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highlight w:val="green"/>
              </w:rPr>
            </w:pPr>
          </w:p>
        </w:tc>
        <w:tc>
          <w:tcPr>
            <w:tcW w:w="255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highlight w:val="green"/>
              </w:rPr>
            </w:pPr>
          </w:p>
        </w:tc>
        <w:tc>
          <w:tcPr>
            <w:tcW w:w="226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highlight w:val="green"/>
              </w:rPr>
            </w:pPr>
          </w:p>
        </w:tc>
        <w:tc>
          <w:tcPr>
            <w:tcW w:w="3829"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93"/>
              </w:tabs>
              <w:spacing w:line="240" w:lineRule="atLeast"/>
              <w:rPr>
                <w:sz w:val="18"/>
                <w:szCs w:val="18"/>
                <w:highlight w:val="green"/>
              </w:rPr>
            </w:pPr>
          </w:p>
        </w:tc>
      </w:tr>
    </w:tbl>
    <w:p w:rsidR="00047792" w:rsidRDefault="00047792" w:rsidP="00047792">
      <w:pPr>
        <w:tabs>
          <w:tab w:val="num" w:pos="0"/>
        </w:tabs>
        <w:suppressAutoHyphens/>
        <w:snapToGrid w:val="0"/>
        <w:spacing w:line="240" w:lineRule="exact"/>
        <w:ind w:firstLine="709"/>
        <w:jc w:val="both"/>
        <w:rPr>
          <w:rFonts w:eastAsia="Andale Sans UI"/>
          <w:bCs/>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3.1.8. </w:t>
      </w:r>
      <w:r>
        <w:rPr>
          <w:rFonts w:eastAsia="Andale Sans UI"/>
          <w:kern w:val="2"/>
          <w:sz w:val="28"/>
          <w:szCs w:val="28"/>
          <w:lang w:eastAsia="ar-SA"/>
        </w:rPr>
        <w:t>характеристика негативного воздействия на потенциально опасный объект возможных поражающих факторов источников чрезвычайной ситуации техногенного характера на рядом расположенных потенциально опасных объектах:</w:t>
      </w:r>
    </w:p>
    <w:p w:rsidR="00047792" w:rsidRDefault="00047792" w:rsidP="00047792">
      <w:pPr>
        <w:suppressAutoHyphens/>
        <w:snapToGrid w:val="0"/>
        <w:spacing w:line="360" w:lineRule="atLeast"/>
        <w:ind w:firstLine="709"/>
        <w:jc w:val="both"/>
        <w:rPr>
          <w:rFonts w:eastAsia="Andale Sans UI"/>
          <w:kern w:val="2"/>
          <w:sz w:val="28"/>
          <w:szCs w:val="28"/>
          <w:lang w:eastAsia="ar-SA"/>
        </w:rPr>
      </w:pPr>
      <w:r>
        <w:rPr>
          <w:rFonts w:eastAsia="Andale Sans UI"/>
          <w:kern w:val="2"/>
          <w:sz w:val="28"/>
          <w:szCs w:val="28"/>
          <w:lang w:eastAsia="ar-SA"/>
        </w:rPr>
        <w:t>3.1.8.1. характеристика рядом расположенных потенциально опасных объектов, на которых возможно возникновение источников чрезвычайной ситуации</w:t>
      </w:r>
      <w:r>
        <w:rPr>
          <w:rFonts w:eastAsia="Andale Sans UI"/>
          <w:kern w:val="2"/>
          <w:sz w:val="28"/>
          <w:szCs w:val="28"/>
          <w:vertAlign w:val="superscript"/>
          <w:lang w:eastAsia="ar-SA"/>
        </w:rPr>
        <w:t>7</w:t>
      </w:r>
      <w:r>
        <w:rPr>
          <w:rFonts w:eastAsia="Andale Sans UI"/>
          <w:kern w:val="2"/>
          <w:sz w:val="28"/>
          <w:szCs w:val="28"/>
          <w:lang w:eastAsia="ar-SA"/>
        </w:rPr>
        <w:t xml:space="preserve"> (таблица 17)</w:t>
      </w:r>
    </w:p>
    <w:p w:rsidR="00047792" w:rsidRDefault="00047792" w:rsidP="00047792">
      <w:pPr>
        <w:suppressAutoHyphens/>
        <w:snapToGrid w:val="0"/>
        <w:spacing w:line="240" w:lineRule="exact"/>
        <w:ind w:firstLine="709"/>
        <w:jc w:val="both"/>
        <w:rPr>
          <w:rFonts w:eastAsia="Andale Sans UI"/>
          <w:kern w:val="2"/>
          <w:sz w:val="28"/>
          <w:szCs w:val="28"/>
          <w:lang w:eastAsia="ar-SA"/>
        </w:rPr>
      </w:pPr>
    </w:p>
    <w:p w:rsidR="00047792" w:rsidRDefault="00047792" w:rsidP="00047792">
      <w:pPr>
        <w:suppressAutoHyphens/>
        <w:snapToGrid w:val="0"/>
        <w:spacing w:line="240" w:lineRule="exact"/>
        <w:ind w:firstLine="709"/>
        <w:jc w:val="right"/>
        <w:rPr>
          <w:rFonts w:eastAsia="Andale Sans UI"/>
          <w:kern w:val="2"/>
          <w:sz w:val="28"/>
          <w:szCs w:val="28"/>
          <w:lang w:eastAsia="ar-SA"/>
        </w:rPr>
      </w:pPr>
      <w:r>
        <w:rPr>
          <w:rFonts w:eastAsia="Andale Sans UI"/>
          <w:kern w:val="2"/>
          <w:sz w:val="28"/>
          <w:szCs w:val="28"/>
          <w:lang w:eastAsia="ar-SA"/>
        </w:rPr>
        <w:t>Таблица 17</w:t>
      </w:r>
    </w:p>
    <w:p w:rsidR="00047792" w:rsidRDefault="00047792" w:rsidP="00047792">
      <w:pPr>
        <w:suppressAutoHyphens/>
        <w:snapToGrid w:val="0"/>
        <w:spacing w:line="120" w:lineRule="exact"/>
        <w:ind w:firstLine="709"/>
        <w:jc w:val="right"/>
        <w:rPr>
          <w:rFonts w:eastAsia="Andale Sans UI"/>
          <w:kern w:val="2"/>
          <w:sz w:val="28"/>
          <w:szCs w:val="28"/>
          <w:lang w:eastAsia="ar-SA"/>
        </w:rPr>
      </w:pPr>
    </w:p>
    <w:tbl>
      <w:tblPr>
        <w:tblStyle w:val="1"/>
        <w:tblW w:w="9214" w:type="dxa"/>
        <w:tblInd w:w="108" w:type="dxa"/>
        <w:tblLayout w:type="fixed"/>
        <w:tblLook w:val="04A0" w:firstRow="1" w:lastRow="0" w:firstColumn="1" w:lastColumn="0" w:noHBand="0" w:noVBand="1"/>
      </w:tblPr>
      <w:tblGrid>
        <w:gridCol w:w="567"/>
        <w:gridCol w:w="1418"/>
        <w:gridCol w:w="1417"/>
        <w:gridCol w:w="1134"/>
        <w:gridCol w:w="1276"/>
        <w:gridCol w:w="1276"/>
        <w:gridCol w:w="2126"/>
      </w:tblGrid>
      <w:tr w:rsidR="00047792" w:rsidTr="00B50F15">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w:t>
            </w:r>
          </w:p>
          <w:p w:rsidR="00047792" w:rsidRDefault="00047792" w:rsidP="00B50F15">
            <w:pPr>
              <w:widowControl/>
              <w:spacing w:line="240" w:lineRule="atLeast"/>
              <w:jc w:val="center"/>
              <w:rPr>
                <w:kern w:val="2"/>
                <w:sz w:val="18"/>
                <w:szCs w:val="18"/>
              </w:rPr>
            </w:pPr>
            <w:r>
              <w:rPr>
                <w:kern w:val="2"/>
                <w:sz w:val="18"/>
                <w:szCs w:val="18"/>
              </w:rPr>
              <w:t>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Полное наименование</w:t>
            </w:r>
          </w:p>
          <w:p w:rsidR="00047792" w:rsidRDefault="00047792" w:rsidP="00B50F15">
            <w:pPr>
              <w:widowControl/>
              <w:spacing w:line="240" w:lineRule="atLeast"/>
              <w:jc w:val="center"/>
              <w:rPr>
                <w:sz w:val="18"/>
                <w:szCs w:val="18"/>
              </w:rPr>
            </w:pPr>
            <w:r>
              <w:rPr>
                <w:kern w:val="2"/>
                <w:sz w:val="18"/>
                <w:szCs w:val="18"/>
              </w:rPr>
              <w:t>ПОО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Сведения о фактическом адресе (месте нахождения)</w:t>
            </w:r>
          </w:p>
          <w:p w:rsidR="00047792" w:rsidRDefault="00047792" w:rsidP="00B50F15">
            <w:pPr>
              <w:widowControl/>
              <w:spacing w:line="240" w:lineRule="atLeast"/>
              <w:jc w:val="center"/>
              <w:rPr>
                <w:sz w:val="18"/>
                <w:szCs w:val="18"/>
              </w:rPr>
            </w:pPr>
            <w:r>
              <w:rPr>
                <w:kern w:val="2"/>
                <w:sz w:val="18"/>
                <w:szCs w:val="18"/>
              </w:rPr>
              <w:t>ПОО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 xml:space="preserve">Вид опасности </w:t>
            </w:r>
            <w:r>
              <w:rPr>
                <w:kern w:val="2"/>
                <w:sz w:val="18"/>
                <w:szCs w:val="18"/>
              </w:rPr>
              <w:t>ПОО</w:t>
            </w:r>
            <w:r>
              <w:rPr>
                <w:kern w:val="2"/>
                <w:sz w:val="18"/>
                <w:szCs w:val="18"/>
                <w:vertAlign w:val="superscript"/>
              </w:rPr>
              <w:t>8</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 xml:space="preserve">Краткое описание возможных опасных сценариев возникновения и развития </w:t>
            </w:r>
            <w:r>
              <w:rPr>
                <w:kern w:val="2"/>
                <w:sz w:val="18"/>
                <w:szCs w:val="18"/>
                <w:lang w:eastAsia="ar-SA"/>
              </w:rPr>
              <w:t>ЧС на ПОО</w:t>
            </w:r>
          </w:p>
        </w:tc>
      </w:tr>
      <w:tr w:rsidR="00047792" w:rsidTr="00B50F15">
        <w:tc>
          <w:tcPr>
            <w:tcW w:w="567"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номер сценария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описание сценария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sz w:val="18"/>
                <w:szCs w:val="18"/>
              </w:rPr>
            </w:pPr>
            <w:r>
              <w:rPr>
                <w:sz w:val="18"/>
                <w:szCs w:val="18"/>
              </w:rPr>
              <w:t>наименование источника ЧС</w:t>
            </w:r>
          </w:p>
        </w:tc>
      </w:tr>
      <w:tr w:rsidR="00047792" w:rsidTr="00B50F15">
        <w:tc>
          <w:tcPr>
            <w:tcW w:w="56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7</w:t>
            </w:r>
          </w:p>
        </w:tc>
      </w:tr>
      <w:tr w:rsidR="00047792" w:rsidTr="00B50F15">
        <w:tc>
          <w:tcPr>
            <w:tcW w:w="56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18"/>
                <w:szCs w:val="18"/>
              </w:rPr>
            </w:pPr>
          </w:p>
        </w:tc>
      </w:tr>
    </w:tbl>
    <w:p w:rsidR="00047792" w:rsidRDefault="00047792" w:rsidP="00047792">
      <w:pPr>
        <w:suppressAutoHyphens/>
        <w:snapToGrid w:val="0"/>
        <w:spacing w:line="360" w:lineRule="atLeast"/>
        <w:ind w:firstLine="709"/>
        <w:jc w:val="both"/>
        <w:rPr>
          <w:rFonts w:eastAsia="Andale Sans UI"/>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 xml:space="preserve">3.1.8.2. характеристика зон действия поражающих факторов </w:t>
      </w:r>
      <w:r>
        <w:rPr>
          <w:rFonts w:eastAsia="Andale Sans UI"/>
          <w:kern w:val="2"/>
          <w:sz w:val="28"/>
          <w:szCs w:val="28"/>
          <w:lang w:eastAsia="ar-SA"/>
        </w:rPr>
        <w:t>источника чрезвычайной ситуации и их последствий для зданий (сооружений) потенциально опасного объекта</w:t>
      </w:r>
      <w:r>
        <w:rPr>
          <w:rFonts w:eastAsia="Andale Sans UI"/>
          <w:kern w:val="2"/>
          <w:sz w:val="28"/>
          <w:szCs w:val="28"/>
          <w:vertAlign w:val="superscript"/>
          <w:lang w:eastAsia="ar-SA"/>
        </w:rPr>
        <w:t>9</w:t>
      </w:r>
      <w:r>
        <w:rPr>
          <w:rFonts w:eastAsia="Andale Sans UI"/>
          <w:kern w:val="2"/>
          <w:sz w:val="28"/>
          <w:szCs w:val="28"/>
          <w:lang w:eastAsia="ar-SA"/>
        </w:rPr>
        <w:t xml:space="preserve"> (таблица 18)</w:t>
      </w: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right"/>
        <w:outlineLvl w:val="0"/>
        <w:rPr>
          <w:rFonts w:eastAsia="Andale Sans UI"/>
          <w:kern w:val="2"/>
          <w:sz w:val="28"/>
          <w:szCs w:val="28"/>
          <w:lang w:eastAsia="ar-SA"/>
        </w:rPr>
      </w:pPr>
      <w:r>
        <w:rPr>
          <w:rFonts w:eastAsia="Andale Sans UI"/>
          <w:kern w:val="2"/>
          <w:sz w:val="28"/>
          <w:szCs w:val="28"/>
          <w:lang w:eastAsia="ar-SA"/>
        </w:rPr>
        <w:t>Таблица 18</w:t>
      </w:r>
    </w:p>
    <w:p w:rsidR="00047792" w:rsidRDefault="00047792" w:rsidP="00047792">
      <w:pPr>
        <w:tabs>
          <w:tab w:val="num" w:pos="0"/>
        </w:tabs>
        <w:suppressAutoHyphens/>
        <w:spacing w:line="120" w:lineRule="exact"/>
        <w:ind w:firstLine="709"/>
        <w:jc w:val="right"/>
        <w:outlineLvl w:val="0"/>
        <w:rPr>
          <w:rFonts w:eastAsia="Andale Sans UI"/>
          <w:kern w:val="2"/>
          <w:sz w:val="28"/>
          <w:szCs w:val="28"/>
          <w:lang w:eastAsia="ar-SA"/>
        </w:rPr>
      </w:pPr>
    </w:p>
    <w:tbl>
      <w:tblPr>
        <w:tblStyle w:val="1"/>
        <w:tblW w:w="9214" w:type="dxa"/>
        <w:tblInd w:w="108" w:type="dxa"/>
        <w:tblLayout w:type="fixed"/>
        <w:tblLook w:val="04A0" w:firstRow="1" w:lastRow="0" w:firstColumn="1" w:lastColumn="0" w:noHBand="0" w:noVBand="1"/>
      </w:tblPr>
      <w:tblGrid>
        <w:gridCol w:w="568"/>
        <w:gridCol w:w="992"/>
        <w:gridCol w:w="992"/>
        <w:gridCol w:w="992"/>
        <w:gridCol w:w="992"/>
        <w:gridCol w:w="945"/>
        <w:gridCol w:w="945"/>
        <w:gridCol w:w="945"/>
        <w:gridCol w:w="921"/>
        <w:gridCol w:w="922"/>
      </w:tblGrid>
      <w:tr w:rsidR="00047792" w:rsidTr="00B50F1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r>
              <w:rPr>
                <w:kern w:val="2"/>
                <w:sz w:val="18"/>
                <w:szCs w:val="18"/>
              </w:rPr>
              <w:t>№</w:t>
            </w:r>
          </w:p>
          <w:p w:rsidR="00047792" w:rsidRDefault="00047792" w:rsidP="00B50F15">
            <w:pPr>
              <w:widowControl/>
              <w:spacing w:line="240" w:lineRule="atLeast"/>
              <w:ind w:left="-57" w:right="-57"/>
              <w:jc w:val="center"/>
              <w:rPr>
                <w:kern w:val="2"/>
                <w:sz w:val="18"/>
                <w:szCs w:val="18"/>
              </w:rPr>
            </w:pPr>
            <w:r>
              <w:rPr>
                <w:kern w:val="2"/>
                <w:sz w:val="18"/>
                <w:szCs w:val="18"/>
              </w:rPr>
              <w:lastRenderedPageBreak/>
              <w:t>п/п</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r>
              <w:rPr>
                <w:kern w:val="2"/>
                <w:sz w:val="18"/>
                <w:szCs w:val="18"/>
              </w:rPr>
              <w:lastRenderedPageBreak/>
              <w:t>Наимено</w:t>
            </w:r>
            <w:r>
              <w:rPr>
                <w:kern w:val="2"/>
                <w:sz w:val="18"/>
                <w:szCs w:val="18"/>
              </w:rPr>
              <w:softHyphen/>
              <w:t>вание опасного вещества, участвую</w:t>
            </w:r>
            <w:r>
              <w:rPr>
                <w:kern w:val="2"/>
                <w:sz w:val="18"/>
                <w:szCs w:val="18"/>
              </w:rPr>
              <w:softHyphen/>
              <w:t>щего в реализации сценария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85" w:right="-85"/>
              <w:jc w:val="center"/>
              <w:rPr>
                <w:kern w:val="2"/>
                <w:sz w:val="18"/>
                <w:szCs w:val="18"/>
              </w:rPr>
            </w:pPr>
            <w:r>
              <w:rPr>
                <w:kern w:val="2"/>
                <w:sz w:val="18"/>
                <w:szCs w:val="18"/>
              </w:rPr>
              <w:t>Количество опасного вещества, участвую</w:t>
            </w:r>
            <w:r>
              <w:rPr>
                <w:kern w:val="2"/>
                <w:sz w:val="18"/>
                <w:szCs w:val="18"/>
              </w:rPr>
              <w:softHyphen/>
              <w:t>щего в реализации сценария</w:t>
            </w:r>
          </w:p>
          <w:p w:rsidR="00047792" w:rsidRDefault="00047792" w:rsidP="00B50F15">
            <w:pPr>
              <w:widowControl/>
              <w:spacing w:line="240" w:lineRule="atLeast"/>
              <w:ind w:left="-57" w:right="-57"/>
              <w:jc w:val="center"/>
              <w:rPr>
                <w:b/>
                <w:bCs/>
                <w:kern w:val="2"/>
                <w:sz w:val="18"/>
                <w:szCs w:val="18"/>
              </w:rPr>
            </w:pPr>
            <w:r>
              <w:rPr>
                <w:kern w:val="2"/>
                <w:sz w:val="18"/>
                <w:szCs w:val="18"/>
              </w:rPr>
              <w:t>(тонн)</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r>
              <w:rPr>
                <w:kern w:val="2"/>
                <w:sz w:val="18"/>
                <w:szCs w:val="18"/>
              </w:rPr>
              <w:t>Наимено</w:t>
            </w:r>
            <w:r>
              <w:rPr>
                <w:kern w:val="2"/>
                <w:sz w:val="18"/>
                <w:szCs w:val="18"/>
              </w:rPr>
              <w:softHyphen/>
              <w:t>вание поражаю</w:t>
            </w:r>
            <w:r>
              <w:rPr>
                <w:kern w:val="2"/>
                <w:sz w:val="18"/>
                <w:szCs w:val="18"/>
              </w:rPr>
              <w:softHyphen/>
              <w:t>щего фактора источника ЧС</w:t>
            </w: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r>
              <w:rPr>
                <w:bCs/>
                <w:kern w:val="2"/>
                <w:sz w:val="18"/>
                <w:szCs w:val="18"/>
                <w:lang w:eastAsia="ar-SA"/>
              </w:rPr>
              <w:t>Характеристика зоны действия поражающего фактора</w:t>
            </w:r>
          </w:p>
        </w:tc>
      </w:tr>
      <w:tr w:rsidR="00047792" w:rsidTr="00B50F15">
        <w:tc>
          <w:tcPr>
            <w:tcW w:w="568"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lang w:eastAsia="ar-SA"/>
              </w:rPr>
            </w:pPr>
            <w:r>
              <w:rPr>
                <w:kern w:val="2"/>
                <w:sz w:val="18"/>
                <w:szCs w:val="18"/>
                <w:lang w:eastAsia="ar-SA"/>
              </w:rPr>
              <w:t>наиме</w:t>
            </w:r>
            <w:r>
              <w:rPr>
                <w:kern w:val="2"/>
                <w:sz w:val="18"/>
                <w:szCs w:val="18"/>
                <w:lang w:eastAsia="ar-SA"/>
              </w:rPr>
              <w:softHyphen/>
              <w:t>нование</w:t>
            </w:r>
          </w:p>
          <w:p w:rsidR="00047792" w:rsidRDefault="00047792" w:rsidP="00B50F15">
            <w:pPr>
              <w:widowControl/>
              <w:spacing w:line="240" w:lineRule="atLeast"/>
              <w:ind w:left="-57" w:right="-57"/>
              <w:jc w:val="center"/>
              <w:rPr>
                <w:b/>
                <w:bCs/>
                <w:kern w:val="2"/>
                <w:sz w:val="18"/>
                <w:szCs w:val="18"/>
              </w:rPr>
            </w:pPr>
            <w:r>
              <w:rPr>
                <w:kern w:val="2"/>
                <w:sz w:val="18"/>
                <w:szCs w:val="18"/>
                <w:lang w:eastAsia="ar-SA"/>
              </w:rPr>
              <w:t>зоны действия поражаю</w:t>
            </w:r>
            <w:r>
              <w:rPr>
                <w:kern w:val="2"/>
                <w:sz w:val="18"/>
                <w:szCs w:val="18"/>
                <w:lang w:eastAsia="ar-SA"/>
              </w:rPr>
              <w:softHyphen/>
              <w:t>щего фактора</w:t>
            </w:r>
          </w:p>
        </w:tc>
        <w:tc>
          <w:tcPr>
            <w:tcW w:w="94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lang w:eastAsia="ar-SA"/>
              </w:rPr>
            </w:pPr>
            <w:r>
              <w:rPr>
                <w:kern w:val="2"/>
                <w:sz w:val="18"/>
                <w:szCs w:val="18"/>
                <w:lang w:eastAsia="ar-SA"/>
              </w:rPr>
              <w:t>площадь зоны действия поража</w:t>
            </w:r>
            <w:r>
              <w:rPr>
                <w:kern w:val="2"/>
                <w:sz w:val="18"/>
                <w:szCs w:val="18"/>
                <w:lang w:eastAsia="ar-SA"/>
              </w:rPr>
              <w:softHyphen/>
              <w:t>ющего фактора</w:t>
            </w:r>
          </w:p>
          <w:p w:rsidR="00047792" w:rsidRDefault="00047792" w:rsidP="00B50F15">
            <w:pPr>
              <w:widowControl/>
              <w:spacing w:line="240" w:lineRule="atLeast"/>
              <w:ind w:left="-57" w:right="-57"/>
              <w:jc w:val="center"/>
              <w:rPr>
                <w:kern w:val="2"/>
                <w:sz w:val="18"/>
                <w:szCs w:val="18"/>
              </w:rPr>
            </w:pPr>
            <w:r>
              <w:rPr>
                <w:kern w:val="2"/>
                <w:sz w:val="18"/>
                <w:szCs w:val="18"/>
                <w:lang w:eastAsia="ar-SA"/>
              </w:rPr>
              <w:t>(м</w:t>
            </w:r>
            <w:r>
              <w:rPr>
                <w:kern w:val="2"/>
                <w:sz w:val="18"/>
                <w:szCs w:val="18"/>
                <w:vertAlign w:val="superscript"/>
                <w:lang w:eastAsia="ar-SA"/>
              </w:rPr>
              <w:t>2</w:t>
            </w:r>
            <w:r>
              <w:rPr>
                <w:kern w:val="2"/>
                <w:sz w:val="18"/>
                <w:szCs w:val="18"/>
                <w:lang w:eastAsia="ar-SA"/>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57" w:right="-57"/>
              <w:jc w:val="center"/>
              <w:rPr>
                <w:kern w:val="2"/>
                <w:sz w:val="18"/>
                <w:szCs w:val="18"/>
                <w:lang w:eastAsia="ar-SA"/>
              </w:rPr>
            </w:pPr>
            <w:r>
              <w:rPr>
                <w:kern w:val="2"/>
                <w:sz w:val="18"/>
                <w:szCs w:val="18"/>
                <w:lang w:eastAsia="ar-SA"/>
              </w:rPr>
              <w:t>радиус зоны действия поражаю</w:t>
            </w:r>
            <w:r>
              <w:rPr>
                <w:kern w:val="2"/>
                <w:sz w:val="18"/>
                <w:szCs w:val="18"/>
                <w:lang w:eastAsia="ar-SA"/>
              </w:rPr>
              <w:softHyphen/>
              <w:t>щего фактора</w:t>
            </w:r>
          </w:p>
          <w:p w:rsidR="00047792" w:rsidRDefault="00047792" w:rsidP="00B50F15">
            <w:pPr>
              <w:widowControl/>
              <w:spacing w:line="240" w:lineRule="atLeast"/>
              <w:ind w:left="-57" w:right="-57"/>
              <w:jc w:val="center"/>
              <w:rPr>
                <w:b/>
                <w:bCs/>
                <w:kern w:val="2"/>
                <w:sz w:val="18"/>
                <w:szCs w:val="18"/>
              </w:rPr>
            </w:pPr>
            <w:r>
              <w:rPr>
                <w:kern w:val="2"/>
                <w:sz w:val="18"/>
                <w:szCs w:val="18"/>
                <w:lang w:eastAsia="ar-SA"/>
              </w:rPr>
              <w:t>(м)</w:t>
            </w:r>
          </w:p>
        </w:tc>
        <w:tc>
          <w:tcPr>
            <w:tcW w:w="94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85" w:right="-85"/>
              <w:jc w:val="center"/>
              <w:rPr>
                <w:kern w:val="2"/>
                <w:sz w:val="18"/>
                <w:szCs w:val="18"/>
              </w:rPr>
            </w:pPr>
            <w:r>
              <w:rPr>
                <w:kern w:val="2"/>
                <w:sz w:val="18"/>
                <w:szCs w:val="18"/>
              </w:rPr>
              <w:t>количество разру</w:t>
            </w:r>
            <w:r>
              <w:rPr>
                <w:kern w:val="2"/>
                <w:sz w:val="18"/>
                <w:szCs w:val="18"/>
              </w:rPr>
              <w:softHyphen/>
              <w:t>шенных зданий (соору</w:t>
            </w:r>
            <w:r>
              <w:rPr>
                <w:kern w:val="2"/>
                <w:sz w:val="18"/>
                <w:szCs w:val="18"/>
              </w:rPr>
              <w:softHyphen/>
              <w:t>жений)</w:t>
            </w:r>
          </w:p>
          <w:p w:rsidR="00047792" w:rsidRDefault="00047792" w:rsidP="00B50F15">
            <w:pPr>
              <w:widowControl/>
              <w:spacing w:line="240" w:lineRule="atLeast"/>
              <w:ind w:left="-85" w:right="-85"/>
              <w:jc w:val="center"/>
              <w:rPr>
                <w:kern w:val="2"/>
                <w:sz w:val="18"/>
                <w:szCs w:val="18"/>
              </w:rPr>
            </w:pPr>
            <w:r>
              <w:rPr>
                <w:kern w:val="2"/>
                <w:sz w:val="18"/>
                <w:szCs w:val="18"/>
              </w:rPr>
              <w:t>(единиц/ процентов)</w:t>
            </w:r>
          </w:p>
        </w:tc>
        <w:tc>
          <w:tcPr>
            <w:tcW w:w="92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85" w:right="-85"/>
              <w:jc w:val="center"/>
              <w:rPr>
                <w:kern w:val="2"/>
                <w:sz w:val="18"/>
                <w:szCs w:val="18"/>
              </w:rPr>
            </w:pPr>
            <w:r>
              <w:rPr>
                <w:kern w:val="2"/>
                <w:sz w:val="18"/>
                <w:szCs w:val="18"/>
              </w:rPr>
              <w:t>количество повре</w:t>
            </w:r>
            <w:r>
              <w:rPr>
                <w:kern w:val="2"/>
                <w:sz w:val="18"/>
                <w:szCs w:val="18"/>
              </w:rPr>
              <w:softHyphen/>
              <w:t>жденных зданий (соору</w:t>
            </w:r>
            <w:r>
              <w:rPr>
                <w:kern w:val="2"/>
                <w:sz w:val="18"/>
                <w:szCs w:val="18"/>
              </w:rPr>
              <w:softHyphen/>
              <w:t>жений)</w:t>
            </w:r>
          </w:p>
          <w:p w:rsidR="00047792" w:rsidRDefault="00047792" w:rsidP="00B50F15">
            <w:pPr>
              <w:widowControl/>
              <w:spacing w:line="240" w:lineRule="atLeast"/>
              <w:ind w:left="-85" w:right="-85"/>
              <w:jc w:val="center"/>
              <w:rPr>
                <w:b/>
                <w:bCs/>
                <w:kern w:val="2"/>
                <w:sz w:val="18"/>
                <w:szCs w:val="18"/>
              </w:rPr>
            </w:pPr>
            <w:r>
              <w:rPr>
                <w:kern w:val="2"/>
                <w:sz w:val="18"/>
                <w:szCs w:val="18"/>
              </w:rPr>
              <w:t>(единиц/ процентов)</w:t>
            </w:r>
          </w:p>
        </w:tc>
        <w:tc>
          <w:tcPr>
            <w:tcW w:w="92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ind w:left="-85" w:right="-85"/>
              <w:jc w:val="center"/>
              <w:rPr>
                <w:kern w:val="2"/>
                <w:sz w:val="18"/>
                <w:szCs w:val="18"/>
              </w:rPr>
            </w:pPr>
            <w:r>
              <w:rPr>
                <w:kern w:val="2"/>
                <w:sz w:val="18"/>
                <w:szCs w:val="18"/>
              </w:rPr>
              <w:t>количество заражен</w:t>
            </w:r>
            <w:r>
              <w:rPr>
                <w:kern w:val="2"/>
                <w:sz w:val="18"/>
                <w:szCs w:val="18"/>
              </w:rPr>
              <w:softHyphen/>
              <w:t>ных зданий (соору</w:t>
            </w:r>
            <w:r>
              <w:rPr>
                <w:kern w:val="2"/>
                <w:sz w:val="18"/>
                <w:szCs w:val="18"/>
              </w:rPr>
              <w:softHyphen/>
              <w:t>жений)</w:t>
            </w:r>
          </w:p>
          <w:p w:rsidR="00047792" w:rsidRDefault="00047792" w:rsidP="00B50F15">
            <w:pPr>
              <w:widowControl/>
              <w:spacing w:line="240" w:lineRule="atLeast"/>
              <w:ind w:left="-85" w:right="-85"/>
              <w:jc w:val="center"/>
              <w:rPr>
                <w:kern w:val="2"/>
                <w:sz w:val="18"/>
                <w:szCs w:val="18"/>
              </w:rPr>
            </w:pPr>
            <w:r>
              <w:rPr>
                <w:kern w:val="2"/>
                <w:sz w:val="18"/>
                <w:szCs w:val="18"/>
              </w:rPr>
              <w:t>(единиц/ процентов)</w:t>
            </w:r>
          </w:p>
        </w:tc>
      </w:tr>
      <w:tr w:rsidR="00047792" w:rsidTr="00B50F15">
        <w:tc>
          <w:tcPr>
            <w:tcW w:w="568"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5</w:t>
            </w:r>
          </w:p>
        </w:tc>
        <w:tc>
          <w:tcPr>
            <w:tcW w:w="94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6</w:t>
            </w:r>
          </w:p>
        </w:tc>
        <w:tc>
          <w:tcPr>
            <w:tcW w:w="94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18"/>
                <w:szCs w:val="18"/>
              </w:rPr>
            </w:pPr>
            <w:r>
              <w:rPr>
                <w:sz w:val="18"/>
                <w:szCs w:val="18"/>
              </w:rPr>
              <w:t>8</w:t>
            </w:r>
          </w:p>
        </w:tc>
        <w:tc>
          <w:tcPr>
            <w:tcW w:w="92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5" w:right="-85"/>
              <w:jc w:val="center"/>
              <w:rPr>
                <w:sz w:val="18"/>
                <w:szCs w:val="18"/>
              </w:rPr>
            </w:pPr>
            <w:r>
              <w:rPr>
                <w:sz w:val="18"/>
                <w:szCs w:val="18"/>
              </w:rPr>
              <w:t>9</w:t>
            </w:r>
          </w:p>
        </w:tc>
        <w:tc>
          <w:tcPr>
            <w:tcW w:w="922"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5" w:right="-85"/>
              <w:jc w:val="center"/>
              <w:rPr>
                <w:sz w:val="18"/>
                <w:szCs w:val="18"/>
              </w:rPr>
            </w:pPr>
            <w:r>
              <w:rPr>
                <w:sz w:val="18"/>
                <w:szCs w:val="18"/>
              </w:rPr>
              <w:t>10</w:t>
            </w:r>
          </w:p>
        </w:tc>
      </w:tr>
      <w:tr w:rsidR="00047792" w:rsidTr="00B50F15">
        <w:tc>
          <w:tcPr>
            <w:tcW w:w="568"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45"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921"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ind w:left="-85" w:right="-85"/>
              <w:rPr>
                <w:b/>
                <w:bCs/>
                <w:kern w:val="2"/>
                <w:sz w:val="18"/>
                <w:szCs w:val="18"/>
              </w:rPr>
            </w:pPr>
          </w:p>
        </w:tc>
        <w:tc>
          <w:tcPr>
            <w:tcW w:w="922"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ind w:left="-85" w:right="-85"/>
              <w:rPr>
                <w:b/>
                <w:bCs/>
                <w:kern w:val="2"/>
                <w:sz w:val="18"/>
                <w:szCs w:val="18"/>
              </w:rPr>
            </w:pPr>
          </w:p>
        </w:tc>
      </w:tr>
    </w:tbl>
    <w:p w:rsidR="00047792" w:rsidRDefault="00047792" w:rsidP="00047792">
      <w:pPr>
        <w:tabs>
          <w:tab w:val="num" w:pos="0"/>
        </w:tabs>
        <w:suppressAutoHyphens/>
        <w:spacing w:line="360" w:lineRule="atLeast"/>
        <w:ind w:firstLine="709"/>
        <w:jc w:val="both"/>
        <w:outlineLvl w:val="0"/>
        <w:rPr>
          <w:rFonts w:eastAsia="Andale Sans UI"/>
          <w:bCs/>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 xml:space="preserve">3.1.8.3. характеристика последствий возникновения </w:t>
      </w:r>
      <w:r>
        <w:rPr>
          <w:rFonts w:eastAsia="Andale Sans UI"/>
          <w:kern w:val="2"/>
          <w:sz w:val="28"/>
          <w:szCs w:val="28"/>
          <w:lang w:eastAsia="ar-SA"/>
        </w:rPr>
        <w:t>чрезвычайной ситуации для работников потенциально опасного объекта (таблица 19)</w:t>
      </w: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right"/>
        <w:outlineLvl w:val="0"/>
        <w:rPr>
          <w:rFonts w:eastAsia="Andale Sans UI"/>
          <w:kern w:val="2"/>
          <w:sz w:val="28"/>
          <w:szCs w:val="28"/>
          <w:lang w:eastAsia="ar-SA"/>
        </w:rPr>
      </w:pPr>
      <w:r>
        <w:rPr>
          <w:rFonts w:eastAsia="Andale Sans UI"/>
          <w:kern w:val="2"/>
          <w:sz w:val="28"/>
          <w:szCs w:val="28"/>
          <w:lang w:eastAsia="ar-SA"/>
        </w:rPr>
        <w:t>Таблица 19</w:t>
      </w:r>
    </w:p>
    <w:p w:rsidR="00047792" w:rsidRDefault="00047792" w:rsidP="00047792">
      <w:pPr>
        <w:tabs>
          <w:tab w:val="num" w:pos="0"/>
        </w:tabs>
        <w:suppressAutoHyphens/>
        <w:spacing w:line="120" w:lineRule="exact"/>
        <w:ind w:firstLine="709"/>
        <w:jc w:val="right"/>
        <w:outlineLvl w:val="0"/>
        <w:rPr>
          <w:rFonts w:eastAsia="Andale Sans UI"/>
          <w:kern w:val="2"/>
          <w:sz w:val="28"/>
          <w:szCs w:val="28"/>
          <w:lang w:eastAsia="ar-SA"/>
        </w:rPr>
      </w:pPr>
    </w:p>
    <w:tbl>
      <w:tblPr>
        <w:tblStyle w:val="1"/>
        <w:tblW w:w="0" w:type="auto"/>
        <w:tblInd w:w="108" w:type="dxa"/>
        <w:tblLook w:val="04A0" w:firstRow="1" w:lastRow="0" w:firstColumn="1" w:lastColumn="0" w:noHBand="0" w:noVBand="1"/>
      </w:tblPr>
      <w:tblGrid>
        <w:gridCol w:w="2607"/>
        <w:gridCol w:w="3090"/>
        <w:gridCol w:w="3481"/>
      </w:tblGrid>
      <w:tr w:rsidR="00047792" w:rsidTr="00B50F15">
        <w:trPr>
          <w:trHeight w:val="253"/>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 xml:space="preserve">Возможное количество погибших работников </w:t>
            </w:r>
            <w:r>
              <w:rPr>
                <w:kern w:val="2"/>
                <w:sz w:val="18"/>
                <w:szCs w:val="18"/>
              </w:rPr>
              <w:br/>
              <w:t>на территории ПОО</w:t>
            </w:r>
          </w:p>
          <w:p w:rsidR="00047792" w:rsidRDefault="00047792" w:rsidP="00B50F15">
            <w:pPr>
              <w:widowControl/>
              <w:spacing w:line="240" w:lineRule="atLeast"/>
              <w:jc w:val="center"/>
              <w:rPr>
                <w:b/>
                <w:bCs/>
                <w:kern w:val="2"/>
                <w:sz w:val="18"/>
                <w:szCs w:val="18"/>
              </w:rPr>
            </w:pPr>
            <w:r>
              <w:rPr>
                <w:kern w:val="2"/>
                <w:sz w:val="18"/>
                <w:szCs w:val="18"/>
              </w:rPr>
              <w:t>(человек)</w:t>
            </w:r>
          </w:p>
        </w:tc>
        <w:tc>
          <w:tcPr>
            <w:tcW w:w="3090"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Возможное количество работников на территории ПОО, получивших ущерб здоровью</w:t>
            </w:r>
          </w:p>
          <w:p w:rsidR="00047792" w:rsidRDefault="00047792" w:rsidP="00B50F15">
            <w:pPr>
              <w:widowControl/>
              <w:spacing w:line="240" w:lineRule="atLeast"/>
              <w:jc w:val="center"/>
              <w:rPr>
                <w:b/>
                <w:bCs/>
                <w:kern w:val="2"/>
                <w:sz w:val="18"/>
                <w:szCs w:val="18"/>
              </w:rPr>
            </w:pPr>
            <w:r>
              <w:rPr>
                <w:kern w:val="2"/>
                <w:sz w:val="18"/>
                <w:szCs w:val="18"/>
              </w:rPr>
              <w:t>(человек)</w:t>
            </w:r>
          </w:p>
        </w:tc>
        <w:tc>
          <w:tcPr>
            <w:tcW w:w="3481" w:type="dxa"/>
            <w:vMerge w:val="restart"/>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kern w:val="2"/>
                <w:sz w:val="18"/>
                <w:szCs w:val="18"/>
              </w:rPr>
            </w:pPr>
            <w:r>
              <w:rPr>
                <w:kern w:val="2"/>
                <w:sz w:val="18"/>
                <w:szCs w:val="18"/>
              </w:rPr>
              <w:t>Величина возможного материального ущерба для ПОО</w:t>
            </w:r>
          </w:p>
          <w:p w:rsidR="00047792" w:rsidRDefault="00047792" w:rsidP="00B50F15">
            <w:pPr>
              <w:widowControl/>
              <w:spacing w:line="240" w:lineRule="atLeast"/>
              <w:jc w:val="center"/>
              <w:rPr>
                <w:b/>
                <w:bCs/>
                <w:kern w:val="2"/>
                <w:sz w:val="18"/>
                <w:szCs w:val="18"/>
              </w:rPr>
            </w:pPr>
            <w:r>
              <w:rPr>
                <w:kern w:val="2"/>
                <w:sz w:val="18"/>
                <w:szCs w:val="18"/>
              </w:rPr>
              <w:t>(тыс. рублей)</w:t>
            </w:r>
          </w:p>
        </w:tc>
      </w:tr>
      <w:tr w:rsidR="00047792" w:rsidTr="00B50F15">
        <w:trPr>
          <w:trHeight w:val="253"/>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bCs/>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bCs/>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
                <w:bCs/>
                <w:kern w:val="2"/>
                <w:sz w:val="18"/>
                <w:szCs w:val="18"/>
              </w:rPr>
            </w:pPr>
          </w:p>
        </w:tc>
      </w:tr>
      <w:tr w:rsidR="00047792" w:rsidTr="00B50F15">
        <w:tc>
          <w:tcPr>
            <w:tcW w:w="2607"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2</w:t>
            </w:r>
          </w:p>
        </w:tc>
        <w:tc>
          <w:tcPr>
            <w:tcW w:w="3481" w:type="dxa"/>
            <w:tcBorders>
              <w:top w:val="single" w:sz="4" w:space="0" w:color="auto"/>
              <w:left w:val="single" w:sz="4" w:space="0" w:color="auto"/>
              <w:bottom w:val="single" w:sz="4" w:space="0" w:color="auto"/>
              <w:right w:val="single" w:sz="4" w:space="0" w:color="auto"/>
            </w:tcBorders>
            <w:vAlign w:val="center"/>
            <w:hideMark/>
          </w:tcPr>
          <w:p w:rsidR="00047792" w:rsidRDefault="00047792" w:rsidP="00B50F15">
            <w:pPr>
              <w:widowControl/>
              <w:spacing w:line="240" w:lineRule="atLeast"/>
              <w:jc w:val="center"/>
              <w:rPr>
                <w:bCs/>
                <w:kern w:val="2"/>
                <w:sz w:val="18"/>
                <w:szCs w:val="18"/>
              </w:rPr>
            </w:pPr>
            <w:r>
              <w:rPr>
                <w:bCs/>
                <w:kern w:val="2"/>
                <w:sz w:val="18"/>
                <w:szCs w:val="18"/>
              </w:rPr>
              <w:t>3</w:t>
            </w:r>
          </w:p>
        </w:tc>
      </w:tr>
      <w:tr w:rsidR="00047792" w:rsidTr="00B50F15">
        <w:tc>
          <w:tcPr>
            <w:tcW w:w="2607"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3090"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c>
          <w:tcPr>
            <w:tcW w:w="3481" w:type="dxa"/>
            <w:tcBorders>
              <w:top w:val="single" w:sz="4" w:space="0" w:color="auto"/>
              <w:left w:val="single" w:sz="4" w:space="0" w:color="auto"/>
              <w:bottom w:val="single" w:sz="4" w:space="0" w:color="auto"/>
              <w:right w:val="single" w:sz="4" w:space="0" w:color="auto"/>
            </w:tcBorders>
          </w:tcPr>
          <w:p w:rsidR="00047792" w:rsidRDefault="00047792" w:rsidP="00B50F15">
            <w:pPr>
              <w:widowControl/>
              <w:spacing w:line="240" w:lineRule="atLeast"/>
              <w:rPr>
                <w:b/>
                <w:bCs/>
                <w:kern w:val="2"/>
                <w:sz w:val="18"/>
                <w:szCs w:val="18"/>
              </w:rPr>
            </w:pPr>
          </w:p>
        </w:tc>
      </w:tr>
    </w:tbl>
    <w:p w:rsidR="00047792" w:rsidRDefault="00047792" w:rsidP="00047792">
      <w:pPr>
        <w:tabs>
          <w:tab w:val="left" w:pos="0"/>
        </w:tabs>
        <w:suppressAutoHyphens/>
        <w:spacing w:line="240" w:lineRule="exact"/>
        <w:jc w:val="both"/>
        <w:outlineLvl w:val="0"/>
        <w:rPr>
          <w:rFonts w:eastAsia="Andale Sans UI"/>
          <w:bCs/>
          <w:kern w:val="2"/>
          <w:sz w:val="28"/>
          <w:szCs w:val="28"/>
          <w:lang w:eastAsia="ar-SA"/>
        </w:rPr>
      </w:pPr>
    </w:p>
    <w:p w:rsidR="00047792" w:rsidRDefault="00047792" w:rsidP="00047792">
      <w:pPr>
        <w:tabs>
          <w:tab w:val="left" w:pos="0"/>
          <w:tab w:val="right" w:pos="9070"/>
        </w:tabs>
        <w:suppressAutoHyphens/>
        <w:spacing w:line="360" w:lineRule="atLeast"/>
        <w:ind w:firstLine="709"/>
        <w:jc w:val="both"/>
        <w:outlineLvl w:val="0"/>
        <w:rPr>
          <w:rFonts w:eastAsia="Andale Sans UI"/>
          <w:kern w:val="2"/>
          <w:sz w:val="28"/>
          <w:szCs w:val="28"/>
          <w:u w:val="single"/>
          <w:lang w:eastAsia="ar-SA"/>
        </w:rPr>
      </w:pPr>
      <w:r>
        <w:rPr>
          <w:rFonts w:eastAsia="Andale Sans UI"/>
          <w:bCs/>
          <w:kern w:val="2"/>
          <w:sz w:val="28"/>
          <w:szCs w:val="28"/>
          <w:lang w:eastAsia="ar-SA"/>
        </w:rPr>
        <w:t>3.1.8.4.</w:t>
      </w:r>
      <w:r>
        <w:rPr>
          <w:rFonts w:eastAsia="Andale Sans UI"/>
          <w:kern w:val="2"/>
          <w:sz w:val="28"/>
          <w:szCs w:val="28"/>
          <w:lang w:eastAsia="ar-SA"/>
        </w:rPr>
        <w:t xml:space="preserve"> характер чрезвычайной ситуации (в соответствии с требованиями нормативных правовых актов по классификации чрезвычайных ситуаций): </w:t>
      </w:r>
      <w:r>
        <w:rPr>
          <w:rFonts w:eastAsia="Andale Sans UI"/>
          <w:kern w:val="2"/>
          <w:sz w:val="28"/>
          <w:szCs w:val="28"/>
          <w:u w:val="single"/>
          <w:lang w:eastAsia="ar-SA"/>
        </w:rPr>
        <w:tab/>
      </w:r>
    </w:p>
    <w:p w:rsidR="00047792" w:rsidRDefault="00047792" w:rsidP="00047792">
      <w:pPr>
        <w:tabs>
          <w:tab w:val="left" w:pos="0"/>
          <w:tab w:val="right" w:pos="9070"/>
        </w:tabs>
        <w:suppressAutoHyphens/>
        <w:jc w:val="both"/>
        <w:outlineLvl w:val="0"/>
        <w:rPr>
          <w:rFonts w:eastAsia="Andale Sans UI"/>
          <w:b/>
          <w:bCs/>
          <w:kern w:val="2"/>
          <w:sz w:val="28"/>
          <w:szCs w:val="28"/>
          <w:lang w:eastAsia="ar-SA"/>
        </w:rPr>
      </w:pPr>
      <w:r>
        <w:rPr>
          <w:rFonts w:eastAsia="Andale Sans UI"/>
          <w:kern w:val="2"/>
          <w:sz w:val="28"/>
          <w:szCs w:val="28"/>
          <w:u w:val="single"/>
          <w:lang w:eastAsia="ar-SA"/>
        </w:rPr>
        <w:tab/>
      </w:r>
    </w:p>
    <w:p w:rsidR="00047792" w:rsidRDefault="00047792" w:rsidP="00047792">
      <w:pPr>
        <w:tabs>
          <w:tab w:val="num" w:pos="0"/>
        </w:tabs>
        <w:suppressAutoHyphens/>
        <w:spacing w:line="120" w:lineRule="exact"/>
        <w:ind w:firstLine="709"/>
        <w:jc w:val="both"/>
        <w:outlineLvl w:val="0"/>
        <w:rPr>
          <w:rFonts w:eastAsia="Andale Sans UI"/>
          <w:b/>
          <w:bCs/>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3.1.9. </w:t>
      </w:r>
      <w:r>
        <w:rPr>
          <w:rFonts w:eastAsia="Andale Sans UI"/>
          <w:kern w:val="2"/>
          <w:sz w:val="28"/>
          <w:szCs w:val="28"/>
          <w:lang w:eastAsia="ar-SA"/>
        </w:rPr>
        <w:t>Характеристика негативного воздействия на потенциально опасный объект возможных поражающих факторов источников чрезвычайной ситуации природного характера:</w:t>
      </w:r>
    </w:p>
    <w:p w:rsidR="00047792" w:rsidRDefault="00047792" w:rsidP="00047792">
      <w:pPr>
        <w:suppressAutoHyphens/>
        <w:snapToGrid w:val="0"/>
        <w:spacing w:line="360" w:lineRule="atLeast"/>
        <w:ind w:firstLine="709"/>
        <w:jc w:val="both"/>
        <w:rPr>
          <w:rFonts w:eastAsia="Andale Sans UI"/>
          <w:kern w:val="2"/>
          <w:sz w:val="28"/>
          <w:szCs w:val="28"/>
          <w:lang w:eastAsia="ar-SA"/>
        </w:rPr>
      </w:pPr>
      <w:r>
        <w:rPr>
          <w:rFonts w:eastAsia="Andale Sans UI"/>
          <w:kern w:val="2"/>
          <w:sz w:val="28"/>
          <w:szCs w:val="28"/>
          <w:lang w:eastAsia="ar-SA"/>
        </w:rPr>
        <w:t>3.1.9.1. характеристика территории возникновения источника чрезвычайной ситуации (таблица 20)</w:t>
      </w:r>
    </w:p>
    <w:p w:rsidR="00047792" w:rsidRDefault="00047792" w:rsidP="00047792">
      <w:pPr>
        <w:suppressAutoHyphens/>
        <w:snapToGrid w:val="0"/>
        <w:spacing w:line="240" w:lineRule="exact"/>
        <w:ind w:firstLine="709"/>
        <w:jc w:val="both"/>
        <w:rPr>
          <w:rFonts w:eastAsia="Andale Sans UI"/>
          <w:kern w:val="2"/>
          <w:sz w:val="28"/>
          <w:szCs w:val="28"/>
          <w:lang w:eastAsia="ar-SA"/>
        </w:rPr>
      </w:pPr>
    </w:p>
    <w:p w:rsidR="00047792" w:rsidRDefault="00047792" w:rsidP="00047792">
      <w:pPr>
        <w:suppressAutoHyphens/>
        <w:snapToGrid w:val="0"/>
        <w:spacing w:line="240" w:lineRule="exact"/>
        <w:ind w:firstLine="709"/>
        <w:jc w:val="right"/>
        <w:rPr>
          <w:rFonts w:eastAsia="Andale Sans UI"/>
          <w:kern w:val="2"/>
          <w:sz w:val="28"/>
          <w:szCs w:val="28"/>
          <w:lang w:eastAsia="ar-SA"/>
        </w:rPr>
      </w:pPr>
      <w:r>
        <w:rPr>
          <w:rFonts w:eastAsia="Andale Sans UI"/>
          <w:kern w:val="2"/>
          <w:sz w:val="28"/>
          <w:szCs w:val="28"/>
          <w:lang w:eastAsia="ar-SA"/>
        </w:rPr>
        <w:t>Таблица 20</w:t>
      </w:r>
    </w:p>
    <w:p w:rsidR="00047792" w:rsidRDefault="00047792" w:rsidP="00047792">
      <w:pPr>
        <w:suppressAutoHyphens/>
        <w:snapToGrid w:val="0"/>
        <w:spacing w:line="120" w:lineRule="exact"/>
        <w:ind w:firstLine="709"/>
        <w:jc w:val="right"/>
        <w:rPr>
          <w:rFonts w:eastAsia="Andale Sans UI"/>
          <w:kern w:val="2"/>
          <w:sz w:val="28"/>
          <w:szCs w:val="28"/>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559"/>
        <w:gridCol w:w="1276"/>
        <w:gridCol w:w="1701"/>
        <w:gridCol w:w="1984"/>
      </w:tblGrid>
      <w:tr w:rsidR="00047792" w:rsidTr="00B50F15">
        <w:tc>
          <w:tcPr>
            <w:tcW w:w="568" w:type="dxa"/>
            <w:vMerge w:val="restart"/>
            <w:vAlign w:val="center"/>
            <w:hideMark/>
          </w:tcPr>
          <w:p w:rsidR="00047792" w:rsidRDefault="00047792" w:rsidP="00B50F15">
            <w:pPr>
              <w:widowControl/>
              <w:spacing w:line="240" w:lineRule="atLeast"/>
              <w:jc w:val="center"/>
              <w:rPr>
                <w:rFonts w:eastAsia="Andale Sans UI"/>
                <w:kern w:val="2"/>
                <w:sz w:val="18"/>
                <w:szCs w:val="18"/>
                <w:lang w:eastAsia="en-US"/>
              </w:rPr>
            </w:pPr>
            <w:r>
              <w:rPr>
                <w:kern w:val="2"/>
                <w:sz w:val="18"/>
                <w:szCs w:val="18"/>
              </w:rPr>
              <w:t>№</w:t>
            </w:r>
          </w:p>
          <w:p w:rsidR="00047792" w:rsidRDefault="00047792" w:rsidP="00B50F15">
            <w:pPr>
              <w:widowControl/>
              <w:spacing w:line="240" w:lineRule="atLeast"/>
              <w:jc w:val="center"/>
              <w:rPr>
                <w:rFonts w:eastAsia="Andale Sans UI"/>
                <w:kern w:val="2"/>
                <w:sz w:val="18"/>
                <w:szCs w:val="18"/>
                <w:lang w:eastAsia="en-US"/>
              </w:rPr>
            </w:pPr>
            <w:r>
              <w:rPr>
                <w:kern w:val="2"/>
                <w:sz w:val="18"/>
                <w:szCs w:val="18"/>
              </w:rPr>
              <w:t>п/п</w:t>
            </w:r>
          </w:p>
        </w:tc>
        <w:tc>
          <w:tcPr>
            <w:tcW w:w="2234" w:type="dxa"/>
            <w:vMerge w:val="restart"/>
            <w:vAlign w:val="center"/>
            <w:hideMark/>
          </w:tcPr>
          <w:p w:rsidR="00047792" w:rsidRDefault="00047792" w:rsidP="00B50F15">
            <w:pPr>
              <w:widowControl/>
              <w:spacing w:line="240" w:lineRule="atLeast"/>
              <w:jc w:val="center"/>
              <w:rPr>
                <w:rFonts w:eastAsia="Andale Sans UI"/>
                <w:kern w:val="2"/>
                <w:sz w:val="18"/>
                <w:szCs w:val="18"/>
                <w:lang w:eastAsia="en-US"/>
              </w:rPr>
            </w:pPr>
            <w:r>
              <w:rPr>
                <w:kern w:val="2"/>
                <w:sz w:val="18"/>
                <w:szCs w:val="18"/>
              </w:rPr>
              <w:t>Полное наименование территории возникновения источника ЧС природного характера</w:t>
            </w:r>
          </w:p>
        </w:tc>
        <w:tc>
          <w:tcPr>
            <w:tcW w:w="1559" w:type="dxa"/>
            <w:vMerge w:val="restart"/>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 xml:space="preserve">Перечень возможных </w:t>
            </w:r>
            <w:r>
              <w:rPr>
                <w:kern w:val="2"/>
                <w:sz w:val="18"/>
                <w:szCs w:val="18"/>
                <w:lang w:eastAsia="ar-SA"/>
              </w:rPr>
              <w:t xml:space="preserve">источников ЧС </w:t>
            </w:r>
            <w:r>
              <w:rPr>
                <w:kern w:val="2"/>
                <w:sz w:val="18"/>
                <w:szCs w:val="18"/>
              </w:rPr>
              <w:t>природного характера</w:t>
            </w:r>
          </w:p>
        </w:tc>
        <w:tc>
          <w:tcPr>
            <w:tcW w:w="4961" w:type="dxa"/>
            <w:gridSpan w:val="3"/>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 xml:space="preserve">Краткое описание возможных опасных сценариев возникновения и развития </w:t>
            </w:r>
            <w:r>
              <w:rPr>
                <w:kern w:val="2"/>
                <w:sz w:val="18"/>
                <w:szCs w:val="18"/>
                <w:lang w:eastAsia="ar-SA"/>
              </w:rPr>
              <w:t>ЧС природного характера</w:t>
            </w:r>
          </w:p>
        </w:tc>
      </w:tr>
      <w:tr w:rsidR="00047792" w:rsidTr="00B50F15">
        <w:tc>
          <w:tcPr>
            <w:tcW w:w="568" w:type="dxa"/>
            <w:vMerge/>
            <w:vAlign w:val="center"/>
            <w:hideMark/>
          </w:tcPr>
          <w:p w:rsidR="00047792" w:rsidRDefault="00047792" w:rsidP="00B50F15">
            <w:pPr>
              <w:widowControl/>
              <w:spacing w:line="240" w:lineRule="atLeast"/>
              <w:jc w:val="center"/>
              <w:rPr>
                <w:rFonts w:eastAsia="Andale Sans UI"/>
                <w:kern w:val="2"/>
                <w:sz w:val="18"/>
                <w:szCs w:val="18"/>
                <w:lang w:eastAsia="en-US"/>
              </w:rPr>
            </w:pPr>
          </w:p>
        </w:tc>
        <w:tc>
          <w:tcPr>
            <w:tcW w:w="2234" w:type="dxa"/>
            <w:vMerge/>
            <w:vAlign w:val="center"/>
            <w:hideMark/>
          </w:tcPr>
          <w:p w:rsidR="00047792" w:rsidRDefault="00047792" w:rsidP="00B50F15">
            <w:pPr>
              <w:widowControl/>
              <w:spacing w:line="240" w:lineRule="atLeast"/>
              <w:jc w:val="center"/>
              <w:rPr>
                <w:rFonts w:eastAsia="Andale Sans UI"/>
                <w:kern w:val="2"/>
                <w:sz w:val="18"/>
                <w:szCs w:val="18"/>
                <w:lang w:eastAsia="en-US"/>
              </w:rPr>
            </w:pPr>
          </w:p>
        </w:tc>
        <w:tc>
          <w:tcPr>
            <w:tcW w:w="1559" w:type="dxa"/>
            <w:vMerge/>
            <w:vAlign w:val="center"/>
            <w:hideMark/>
          </w:tcPr>
          <w:p w:rsidR="00047792" w:rsidRDefault="00047792" w:rsidP="00B50F15">
            <w:pPr>
              <w:widowControl/>
              <w:spacing w:line="240" w:lineRule="atLeast"/>
              <w:jc w:val="center"/>
              <w:rPr>
                <w:rFonts w:eastAsia="Calibri"/>
                <w:sz w:val="18"/>
                <w:szCs w:val="18"/>
                <w:lang w:eastAsia="en-US"/>
              </w:rPr>
            </w:pPr>
          </w:p>
        </w:tc>
        <w:tc>
          <w:tcPr>
            <w:tcW w:w="1276"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номер сценария</w:t>
            </w:r>
          </w:p>
        </w:tc>
        <w:tc>
          <w:tcPr>
            <w:tcW w:w="1701"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описание сценария</w:t>
            </w:r>
          </w:p>
        </w:tc>
        <w:tc>
          <w:tcPr>
            <w:tcW w:w="1984"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наименование источника ЧС</w:t>
            </w:r>
          </w:p>
        </w:tc>
      </w:tr>
      <w:tr w:rsidR="00047792" w:rsidTr="00B50F15">
        <w:tc>
          <w:tcPr>
            <w:tcW w:w="568"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1</w:t>
            </w:r>
          </w:p>
        </w:tc>
        <w:tc>
          <w:tcPr>
            <w:tcW w:w="2234"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2</w:t>
            </w:r>
          </w:p>
        </w:tc>
        <w:tc>
          <w:tcPr>
            <w:tcW w:w="1559"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3</w:t>
            </w:r>
          </w:p>
        </w:tc>
        <w:tc>
          <w:tcPr>
            <w:tcW w:w="1276"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4</w:t>
            </w:r>
          </w:p>
        </w:tc>
        <w:tc>
          <w:tcPr>
            <w:tcW w:w="1701"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5</w:t>
            </w:r>
          </w:p>
        </w:tc>
        <w:tc>
          <w:tcPr>
            <w:tcW w:w="1984" w:type="dxa"/>
            <w:vAlign w:val="center"/>
            <w:hideMark/>
          </w:tcPr>
          <w:p w:rsidR="00047792" w:rsidRDefault="00047792" w:rsidP="00B50F15">
            <w:pPr>
              <w:widowControl/>
              <w:spacing w:line="240" w:lineRule="atLeast"/>
              <w:jc w:val="center"/>
              <w:rPr>
                <w:rFonts w:eastAsia="Calibri"/>
                <w:sz w:val="18"/>
                <w:szCs w:val="18"/>
                <w:lang w:eastAsia="en-US"/>
              </w:rPr>
            </w:pPr>
            <w:r>
              <w:rPr>
                <w:sz w:val="18"/>
                <w:szCs w:val="18"/>
              </w:rPr>
              <w:t>6</w:t>
            </w:r>
          </w:p>
        </w:tc>
      </w:tr>
      <w:tr w:rsidR="00047792" w:rsidTr="00B50F15">
        <w:tc>
          <w:tcPr>
            <w:tcW w:w="568" w:type="dxa"/>
          </w:tcPr>
          <w:p w:rsidR="00047792" w:rsidRDefault="00047792" w:rsidP="00B50F15">
            <w:pPr>
              <w:widowControl/>
              <w:spacing w:line="240" w:lineRule="atLeast"/>
              <w:rPr>
                <w:rFonts w:eastAsia="Calibri"/>
                <w:sz w:val="18"/>
                <w:szCs w:val="18"/>
                <w:lang w:eastAsia="en-US"/>
              </w:rPr>
            </w:pPr>
          </w:p>
        </w:tc>
        <w:tc>
          <w:tcPr>
            <w:tcW w:w="2234" w:type="dxa"/>
          </w:tcPr>
          <w:p w:rsidR="00047792" w:rsidRDefault="00047792" w:rsidP="00B50F15">
            <w:pPr>
              <w:widowControl/>
              <w:spacing w:line="240" w:lineRule="atLeast"/>
              <w:rPr>
                <w:rFonts w:eastAsia="Calibri"/>
                <w:sz w:val="18"/>
                <w:szCs w:val="18"/>
                <w:lang w:eastAsia="en-US"/>
              </w:rPr>
            </w:pPr>
          </w:p>
        </w:tc>
        <w:tc>
          <w:tcPr>
            <w:tcW w:w="1559" w:type="dxa"/>
          </w:tcPr>
          <w:p w:rsidR="00047792" w:rsidRDefault="00047792" w:rsidP="00B50F15">
            <w:pPr>
              <w:widowControl/>
              <w:spacing w:line="240" w:lineRule="atLeast"/>
              <w:rPr>
                <w:rFonts w:eastAsia="Calibri"/>
                <w:sz w:val="18"/>
                <w:szCs w:val="18"/>
                <w:lang w:eastAsia="en-US"/>
              </w:rPr>
            </w:pPr>
          </w:p>
        </w:tc>
        <w:tc>
          <w:tcPr>
            <w:tcW w:w="1276" w:type="dxa"/>
          </w:tcPr>
          <w:p w:rsidR="00047792" w:rsidRDefault="00047792" w:rsidP="00B50F15">
            <w:pPr>
              <w:widowControl/>
              <w:spacing w:line="240" w:lineRule="atLeast"/>
              <w:rPr>
                <w:rFonts w:eastAsia="Calibri"/>
                <w:sz w:val="18"/>
                <w:szCs w:val="18"/>
                <w:lang w:eastAsia="en-US"/>
              </w:rPr>
            </w:pPr>
          </w:p>
        </w:tc>
        <w:tc>
          <w:tcPr>
            <w:tcW w:w="1701" w:type="dxa"/>
          </w:tcPr>
          <w:p w:rsidR="00047792" w:rsidRDefault="00047792" w:rsidP="00B50F15">
            <w:pPr>
              <w:widowControl/>
              <w:spacing w:line="240" w:lineRule="atLeast"/>
              <w:rPr>
                <w:rFonts w:eastAsia="Calibri"/>
                <w:sz w:val="18"/>
                <w:szCs w:val="18"/>
                <w:lang w:eastAsia="en-US"/>
              </w:rPr>
            </w:pPr>
          </w:p>
        </w:tc>
        <w:tc>
          <w:tcPr>
            <w:tcW w:w="1984" w:type="dxa"/>
          </w:tcPr>
          <w:p w:rsidR="00047792" w:rsidRDefault="00047792" w:rsidP="00B50F15">
            <w:pPr>
              <w:widowControl/>
              <w:spacing w:line="240" w:lineRule="atLeast"/>
              <w:rPr>
                <w:rFonts w:eastAsia="Calibri"/>
                <w:sz w:val="18"/>
                <w:szCs w:val="18"/>
                <w:lang w:eastAsia="en-US"/>
              </w:rPr>
            </w:pPr>
          </w:p>
        </w:tc>
      </w:tr>
    </w:tbl>
    <w:p w:rsidR="00047792" w:rsidRDefault="00047792" w:rsidP="00047792">
      <w:pPr>
        <w:tabs>
          <w:tab w:val="num" w:pos="0"/>
        </w:tabs>
        <w:suppressAutoHyphens/>
        <w:spacing w:line="240" w:lineRule="exact"/>
        <w:ind w:firstLine="709"/>
        <w:jc w:val="both"/>
        <w:outlineLvl w:val="0"/>
        <w:rPr>
          <w:rFonts w:eastAsia="Andale Sans UI"/>
          <w:bCs/>
          <w:kern w:val="2"/>
          <w:sz w:val="24"/>
          <w:szCs w:val="24"/>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 xml:space="preserve">3.1.9.2. характеристика зон действия поражающих факторов </w:t>
      </w:r>
      <w:r>
        <w:rPr>
          <w:rFonts w:eastAsia="Andale Sans UI"/>
          <w:kern w:val="2"/>
          <w:sz w:val="28"/>
          <w:szCs w:val="28"/>
          <w:lang w:eastAsia="ar-SA"/>
        </w:rPr>
        <w:t>источника чрезвычайной ситуации природного характера и их последствий для зданий (сооружений) потенциально опасного объекта (таблица 21)</w:t>
      </w:r>
    </w:p>
    <w:p w:rsidR="00047792" w:rsidRDefault="00047792" w:rsidP="00047792">
      <w:pPr>
        <w:tabs>
          <w:tab w:val="num" w:pos="0"/>
        </w:tabs>
        <w:suppressAutoHyphens/>
        <w:spacing w:line="240" w:lineRule="exac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right"/>
        <w:outlineLvl w:val="0"/>
        <w:rPr>
          <w:rFonts w:eastAsia="Andale Sans UI"/>
          <w:kern w:val="2"/>
          <w:sz w:val="28"/>
          <w:szCs w:val="28"/>
          <w:lang w:eastAsia="ar-SA"/>
        </w:rPr>
      </w:pPr>
      <w:r>
        <w:rPr>
          <w:rFonts w:eastAsia="Andale Sans UI"/>
          <w:kern w:val="2"/>
          <w:sz w:val="28"/>
          <w:szCs w:val="28"/>
          <w:lang w:eastAsia="ar-SA"/>
        </w:rPr>
        <w:t>Таблица 21</w:t>
      </w:r>
    </w:p>
    <w:p w:rsidR="00047792" w:rsidRDefault="00047792" w:rsidP="00047792">
      <w:pPr>
        <w:tabs>
          <w:tab w:val="num" w:pos="0"/>
        </w:tabs>
        <w:suppressAutoHyphens/>
        <w:spacing w:line="120" w:lineRule="exact"/>
        <w:ind w:firstLine="709"/>
        <w:jc w:val="right"/>
        <w:outlineLvl w:val="0"/>
        <w:rPr>
          <w:rFonts w:eastAsia="Andale Sans UI"/>
          <w:kern w:val="2"/>
          <w:sz w:val="28"/>
          <w:szCs w:val="28"/>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02"/>
        <w:gridCol w:w="1134"/>
        <w:gridCol w:w="1275"/>
        <w:gridCol w:w="1134"/>
        <w:gridCol w:w="1276"/>
        <w:gridCol w:w="1559"/>
        <w:gridCol w:w="1276"/>
      </w:tblGrid>
      <w:tr w:rsidR="00047792" w:rsidTr="00B50F15">
        <w:trPr>
          <w:trHeight w:val="387"/>
        </w:trPr>
        <w:tc>
          <w:tcPr>
            <w:tcW w:w="566" w:type="dxa"/>
            <w:vMerge w:val="restart"/>
            <w:vAlign w:val="center"/>
            <w:hideMark/>
          </w:tcPr>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t>№</w:t>
            </w:r>
          </w:p>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lastRenderedPageBreak/>
              <w:t>п/п</w:t>
            </w:r>
          </w:p>
        </w:tc>
        <w:tc>
          <w:tcPr>
            <w:tcW w:w="1102" w:type="dxa"/>
            <w:vMerge w:val="restart"/>
            <w:vAlign w:val="center"/>
            <w:hideMark/>
          </w:tcPr>
          <w:p w:rsidR="00047792" w:rsidRDefault="00047792" w:rsidP="00B50F15">
            <w:pPr>
              <w:widowControl/>
              <w:spacing w:line="240" w:lineRule="atLeast"/>
              <w:ind w:left="-57" w:right="-57"/>
              <w:jc w:val="center"/>
              <w:rPr>
                <w:rFonts w:eastAsia="Andale Sans UI"/>
                <w:b/>
                <w:bCs/>
                <w:kern w:val="2"/>
                <w:sz w:val="18"/>
                <w:szCs w:val="18"/>
                <w:lang w:eastAsia="en-US"/>
              </w:rPr>
            </w:pPr>
            <w:r>
              <w:rPr>
                <w:kern w:val="2"/>
                <w:sz w:val="18"/>
                <w:szCs w:val="18"/>
              </w:rPr>
              <w:lastRenderedPageBreak/>
              <w:t>Наимено</w:t>
            </w:r>
            <w:r>
              <w:rPr>
                <w:kern w:val="2"/>
                <w:sz w:val="18"/>
                <w:szCs w:val="18"/>
              </w:rPr>
              <w:softHyphen/>
              <w:t>вание поражаю</w:t>
            </w:r>
            <w:r>
              <w:rPr>
                <w:kern w:val="2"/>
                <w:sz w:val="18"/>
                <w:szCs w:val="18"/>
              </w:rPr>
              <w:softHyphen/>
              <w:t>щего фактора источника ЧС</w:t>
            </w:r>
          </w:p>
        </w:tc>
        <w:tc>
          <w:tcPr>
            <w:tcW w:w="7654" w:type="dxa"/>
            <w:gridSpan w:val="6"/>
            <w:vAlign w:val="center"/>
            <w:hideMark/>
          </w:tcPr>
          <w:p w:rsidR="00047792" w:rsidRDefault="00047792" w:rsidP="00B50F15">
            <w:pPr>
              <w:widowControl/>
              <w:spacing w:line="240" w:lineRule="atLeast"/>
              <w:ind w:left="-57" w:right="-57"/>
              <w:jc w:val="center"/>
              <w:rPr>
                <w:rFonts w:eastAsia="Andale Sans UI"/>
                <w:b/>
                <w:bCs/>
                <w:kern w:val="2"/>
                <w:sz w:val="18"/>
                <w:szCs w:val="18"/>
                <w:lang w:eastAsia="en-US"/>
              </w:rPr>
            </w:pPr>
            <w:r>
              <w:rPr>
                <w:bCs/>
                <w:kern w:val="2"/>
                <w:sz w:val="18"/>
                <w:szCs w:val="18"/>
                <w:lang w:eastAsia="ar-SA"/>
              </w:rPr>
              <w:t>Характеристика зоны действия поражающего фактора</w:t>
            </w:r>
          </w:p>
        </w:tc>
      </w:tr>
      <w:tr w:rsidR="00047792" w:rsidTr="00B50F15">
        <w:trPr>
          <w:trHeight w:val="1622"/>
        </w:trPr>
        <w:tc>
          <w:tcPr>
            <w:tcW w:w="566" w:type="dxa"/>
            <w:vMerge/>
            <w:vAlign w:val="center"/>
            <w:hideMark/>
          </w:tcPr>
          <w:p w:rsidR="00047792" w:rsidRDefault="00047792" w:rsidP="00B50F15">
            <w:pPr>
              <w:widowControl/>
              <w:spacing w:line="240" w:lineRule="atLeast"/>
              <w:ind w:left="-57" w:right="-57"/>
              <w:jc w:val="center"/>
              <w:rPr>
                <w:rFonts w:eastAsia="Andale Sans UI"/>
                <w:kern w:val="2"/>
                <w:sz w:val="18"/>
                <w:szCs w:val="18"/>
                <w:lang w:eastAsia="en-US"/>
              </w:rPr>
            </w:pPr>
          </w:p>
        </w:tc>
        <w:tc>
          <w:tcPr>
            <w:tcW w:w="1102" w:type="dxa"/>
            <w:vMerge/>
            <w:vAlign w:val="center"/>
            <w:hideMark/>
          </w:tcPr>
          <w:p w:rsidR="00047792" w:rsidRDefault="00047792" w:rsidP="00B50F15">
            <w:pPr>
              <w:widowControl/>
              <w:spacing w:line="240" w:lineRule="atLeast"/>
              <w:ind w:left="-57" w:right="-57"/>
              <w:jc w:val="center"/>
              <w:rPr>
                <w:rFonts w:eastAsia="Andale Sans UI"/>
                <w:b/>
                <w:bCs/>
                <w:kern w:val="2"/>
                <w:sz w:val="18"/>
                <w:szCs w:val="18"/>
                <w:lang w:eastAsia="en-US"/>
              </w:rPr>
            </w:pPr>
          </w:p>
        </w:tc>
        <w:tc>
          <w:tcPr>
            <w:tcW w:w="1134" w:type="dxa"/>
            <w:vAlign w:val="center"/>
            <w:hideMark/>
          </w:tcPr>
          <w:p w:rsidR="00047792" w:rsidRDefault="00047792" w:rsidP="00B50F15">
            <w:pPr>
              <w:widowControl/>
              <w:spacing w:line="240" w:lineRule="atLeast"/>
              <w:ind w:left="-57" w:right="-57"/>
              <w:jc w:val="center"/>
              <w:rPr>
                <w:rFonts w:eastAsia="Andale Sans UI"/>
                <w:kern w:val="2"/>
                <w:sz w:val="18"/>
                <w:szCs w:val="18"/>
                <w:lang w:eastAsia="ar-SA"/>
              </w:rPr>
            </w:pPr>
            <w:r>
              <w:rPr>
                <w:kern w:val="2"/>
                <w:sz w:val="18"/>
                <w:szCs w:val="18"/>
                <w:lang w:eastAsia="ar-SA"/>
              </w:rPr>
              <w:t>наимено</w:t>
            </w:r>
            <w:r>
              <w:rPr>
                <w:kern w:val="2"/>
                <w:sz w:val="18"/>
                <w:szCs w:val="18"/>
                <w:lang w:eastAsia="ar-SA"/>
              </w:rPr>
              <w:softHyphen/>
              <w:t>вание</w:t>
            </w:r>
          </w:p>
          <w:p w:rsidR="00047792" w:rsidRDefault="00047792" w:rsidP="00B50F15">
            <w:pPr>
              <w:widowControl/>
              <w:spacing w:line="240" w:lineRule="atLeast"/>
              <w:ind w:left="-57" w:right="-57"/>
              <w:jc w:val="center"/>
              <w:rPr>
                <w:rFonts w:eastAsia="Andale Sans UI"/>
                <w:b/>
                <w:bCs/>
                <w:kern w:val="2"/>
                <w:sz w:val="18"/>
                <w:szCs w:val="18"/>
                <w:lang w:eastAsia="en-US"/>
              </w:rPr>
            </w:pPr>
            <w:r>
              <w:rPr>
                <w:kern w:val="2"/>
                <w:sz w:val="18"/>
                <w:szCs w:val="18"/>
                <w:lang w:eastAsia="ar-SA"/>
              </w:rPr>
              <w:t>зоны действия поражаю</w:t>
            </w:r>
            <w:r>
              <w:rPr>
                <w:kern w:val="2"/>
                <w:sz w:val="18"/>
                <w:szCs w:val="18"/>
                <w:lang w:eastAsia="ar-SA"/>
              </w:rPr>
              <w:softHyphen/>
              <w:t>щего фактора</w:t>
            </w:r>
          </w:p>
        </w:tc>
        <w:tc>
          <w:tcPr>
            <w:tcW w:w="1275" w:type="dxa"/>
            <w:vAlign w:val="center"/>
            <w:hideMark/>
          </w:tcPr>
          <w:p w:rsidR="00047792" w:rsidRDefault="00047792" w:rsidP="00B50F15">
            <w:pPr>
              <w:widowControl/>
              <w:spacing w:line="240" w:lineRule="atLeast"/>
              <w:ind w:left="-57" w:right="-57"/>
              <w:jc w:val="center"/>
              <w:rPr>
                <w:rFonts w:eastAsia="Andale Sans UI"/>
                <w:kern w:val="2"/>
                <w:sz w:val="18"/>
                <w:szCs w:val="18"/>
                <w:lang w:eastAsia="ar-SA"/>
              </w:rPr>
            </w:pPr>
            <w:r>
              <w:rPr>
                <w:kern w:val="2"/>
                <w:sz w:val="18"/>
                <w:szCs w:val="18"/>
                <w:lang w:eastAsia="ar-SA"/>
              </w:rPr>
              <w:t>площадь зоны действия поражающего фактора</w:t>
            </w:r>
          </w:p>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lang w:eastAsia="ar-SA"/>
              </w:rPr>
              <w:t>(м</w:t>
            </w:r>
            <w:r>
              <w:rPr>
                <w:kern w:val="2"/>
                <w:sz w:val="18"/>
                <w:szCs w:val="18"/>
                <w:vertAlign w:val="superscript"/>
                <w:lang w:eastAsia="ar-SA"/>
              </w:rPr>
              <w:t>2</w:t>
            </w:r>
            <w:r>
              <w:rPr>
                <w:kern w:val="2"/>
                <w:sz w:val="18"/>
                <w:szCs w:val="18"/>
                <w:lang w:eastAsia="ar-SA"/>
              </w:rPr>
              <w:t>)</w:t>
            </w:r>
          </w:p>
        </w:tc>
        <w:tc>
          <w:tcPr>
            <w:tcW w:w="1134" w:type="dxa"/>
            <w:vAlign w:val="center"/>
            <w:hideMark/>
          </w:tcPr>
          <w:p w:rsidR="00047792" w:rsidRDefault="00047792" w:rsidP="00B50F15">
            <w:pPr>
              <w:widowControl/>
              <w:spacing w:line="240" w:lineRule="atLeast"/>
              <w:ind w:left="-57" w:right="-57"/>
              <w:jc w:val="center"/>
              <w:rPr>
                <w:rFonts w:eastAsia="Andale Sans UI"/>
                <w:kern w:val="2"/>
                <w:sz w:val="18"/>
                <w:szCs w:val="18"/>
                <w:lang w:eastAsia="ar-SA"/>
              </w:rPr>
            </w:pPr>
            <w:r>
              <w:rPr>
                <w:kern w:val="2"/>
                <w:sz w:val="18"/>
                <w:szCs w:val="18"/>
                <w:lang w:eastAsia="ar-SA"/>
              </w:rPr>
              <w:t>радиус зоны действия поражаю</w:t>
            </w:r>
            <w:r>
              <w:rPr>
                <w:kern w:val="2"/>
                <w:sz w:val="18"/>
                <w:szCs w:val="18"/>
                <w:lang w:eastAsia="ar-SA"/>
              </w:rPr>
              <w:softHyphen/>
              <w:t>щего фактора</w:t>
            </w:r>
          </w:p>
          <w:p w:rsidR="00047792" w:rsidRDefault="00047792" w:rsidP="00B50F15">
            <w:pPr>
              <w:widowControl/>
              <w:spacing w:line="240" w:lineRule="atLeast"/>
              <w:ind w:left="-57" w:right="-57"/>
              <w:jc w:val="center"/>
              <w:rPr>
                <w:rFonts w:eastAsia="Andale Sans UI"/>
                <w:b/>
                <w:bCs/>
                <w:kern w:val="2"/>
                <w:sz w:val="18"/>
                <w:szCs w:val="18"/>
                <w:lang w:eastAsia="en-US"/>
              </w:rPr>
            </w:pPr>
            <w:r>
              <w:rPr>
                <w:kern w:val="2"/>
                <w:sz w:val="18"/>
                <w:szCs w:val="18"/>
                <w:lang w:eastAsia="ar-SA"/>
              </w:rPr>
              <w:t>(м)</w:t>
            </w:r>
          </w:p>
        </w:tc>
        <w:tc>
          <w:tcPr>
            <w:tcW w:w="1276" w:type="dxa"/>
            <w:vAlign w:val="center"/>
            <w:hideMark/>
          </w:tcPr>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t>количество разрушенных зданий (сооружений)</w:t>
            </w:r>
            <w:r>
              <w:rPr>
                <w:kern w:val="2"/>
                <w:sz w:val="18"/>
                <w:szCs w:val="18"/>
                <w:vertAlign w:val="superscript"/>
                <w:lang w:eastAsia="ar-SA"/>
              </w:rPr>
              <w:t xml:space="preserve"> </w:t>
            </w:r>
            <w:r>
              <w:rPr>
                <w:kern w:val="2"/>
                <w:sz w:val="18"/>
                <w:szCs w:val="18"/>
                <w:lang w:eastAsia="ar-SA"/>
              </w:rPr>
              <w:t xml:space="preserve"> на ПОО</w:t>
            </w:r>
          </w:p>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t>(единиц/ процентов)</w:t>
            </w:r>
          </w:p>
        </w:tc>
        <w:tc>
          <w:tcPr>
            <w:tcW w:w="1559" w:type="dxa"/>
            <w:vAlign w:val="center"/>
            <w:hideMark/>
          </w:tcPr>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t>количество поврежденных зданий (сооружений) на ПОО</w:t>
            </w:r>
          </w:p>
          <w:p w:rsidR="00047792" w:rsidRDefault="00047792" w:rsidP="00B50F15">
            <w:pPr>
              <w:widowControl/>
              <w:spacing w:line="240" w:lineRule="atLeast"/>
              <w:ind w:left="-57" w:right="-57"/>
              <w:jc w:val="center"/>
              <w:rPr>
                <w:rFonts w:eastAsia="Andale Sans UI"/>
                <w:b/>
                <w:bCs/>
                <w:kern w:val="2"/>
                <w:sz w:val="18"/>
                <w:szCs w:val="18"/>
                <w:lang w:eastAsia="en-US"/>
              </w:rPr>
            </w:pPr>
            <w:r>
              <w:rPr>
                <w:kern w:val="2"/>
                <w:sz w:val="18"/>
                <w:szCs w:val="18"/>
              </w:rPr>
              <w:t>(единиц/ процентов)</w:t>
            </w:r>
          </w:p>
        </w:tc>
        <w:tc>
          <w:tcPr>
            <w:tcW w:w="1276" w:type="dxa"/>
            <w:vAlign w:val="center"/>
            <w:hideMark/>
          </w:tcPr>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t>количество зараженных зданий (сооружений) на ПОО</w:t>
            </w:r>
          </w:p>
          <w:p w:rsidR="00047792" w:rsidRDefault="00047792" w:rsidP="00B50F15">
            <w:pPr>
              <w:widowControl/>
              <w:spacing w:line="240" w:lineRule="atLeast"/>
              <w:ind w:left="-57" w:right="-57"/>
              <w:jc w:val="center"/>
              <w:rPr>
                <w:rFonts w:eastAsia="Andale Sans UI"/>
                <w:kern w:val="2"/>
                <w:sz w:val="18"/>
                <w:szCs w:val="18"/>
                <w:lang w:eastAsia="en-US"/>
              </w:rPr>
            </w:pPr>
            <w:r>
              <w:rPr>
                <w:kern w:val="2"/>
                <w:sz w:val="18"/>
                <w:szCs w:val="18"/>
              </w:rPr>
              <w:t>(единиц/ процентов)</w:t>
            </w:r>
          </w:p>
        </w:tc>
      </w:tr>
      <w:tr w:rsidR="00047792" w:rsidTr="00B50F15">
        <w:trPr>
          <w:trHeight w:val="20"/>
        </w:trPr>
        <w:tc>
          <w:tcPr>
            <w:tcW w:w="566"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lastRenderedPageBreak/>
              <w:t>1</w:t>
            </w:r>
          </w:p>
        </w:tc>
        <w:tc>
          <w:tcPr>
            <w:tcW w:w="1102"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2</w:t>
            </w:r>
          </w:p>
        </w:tc>
        <w:tc>
          <w:tcPr>
            <w:tcW w:w="1134"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3</w:t>
            </w:r>
          </w:p>
        </w:tc>
        <w:tc>
          <w:tcPr>
            <w:tcW w:w="1275"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4</w:t>
            </w:r>
          </w:p>
        </w:tc>
        <w:tc>
          <w:tcPr>
            <w:tcW w:w="1134"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5</w:t>
            </w:r>
          </w:p>
        </w:tc>
        <w:tc>
          <w:tcPr>
            <w:tcW w:w="1276"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6</w:t>
            </w:r>
          </w:p>
        </w:tc>
        <w:tc>
          <w:tcPr>
            <w:tcW w:w="1559"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7</w:t>
            </w:r>
          </w:p>
        </w:tc>
        <w:tc>
          <w:tcPr>
            <w:tcW w:w="1276" w:type="dxa"/>
            <w:vAlign w:val="center"/>
            <w:hideMark/>
          </w:tcPr>
          <w:p w:rsidR="00047792" w:rsidRDefault="00047792" w:rsidP="00B50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sz w:val="18"/>
                <w:szCs w:val="18"/>
                <w:lang w:eastAsia="en-US"/>
              </w:rPr>
            </w:pPr>
            <w:r>
              <w:rPr>
                <w:sz w:val="18"/>
                <w:szCs w:val="18"/>
              </w:rPr>
              <w:t>8</w:t>
            </w:r>
          </w:p>
        </w:tc>
      </w:tr>
      <w:tr w:rsidR="00047792" w:rsidTr="00B50F15">
        <w:trPr>
          <w:trHeight w:val="20"/>
        </w:trPr>
        <w:tc>
          <w:tcPr>
            <w:tcW w:w="566" w:type="dxa"/>
          </w:tcPr>
          <w:p w:rsidR="00047792" w:rsidRDefault="00047792" w:rsidP="00B50F15">
            <w:pPr>
              <w:widowControl/>
              <w:spacing w:line="240" w:lineRule="atLeast"/>
              <w:rPr>
                <w:rFonts w:eastAsia="Andale Sans UI"/>
                <w:b/>
                <w:bCs/>
                <w:kern w:val="2"/>
                <w:sz w:val="18"/>
                <w:szCs w:val="18"/>
                <w:lang w:eastAsia="en-US"/>
              </w:rPr>
            </w:pPr>
          </w:p>
        </w:tc>
        <w:tc>
          <w:tcPr>
            <w:tcW w:w="1102" w:type="dxa"/>
          </w:tcPr>
          <w:p w:rsidR="00047792" w:rsidRDefault="00047792" w:rsidP="00B50F15">
            <w:pPr>
              <w:widowControl/>
              <w:spacing w:line="240" w:lineRule="atLeast"/>
              <w:rPr>
                <w:rFonts w:eastAsia="Andale Sans UI"/>
                <w:b/>
                <w:bCs/>
                <w:kern w:val="2"/>
                <w:sz w:val="18"/>
                <w:szCs w:val="18"/>
                <w:lang w:eastAsia="en-US"/>
              </w:rPr>
            </w:pPr>
          </w:p>
        </w:tc>
        <w:tc>
          <w:tcPr>
            <w:tcW w:w="1134" w:type="dxa"/>
          </w:tcPr>
          <w:p w:rsidR="00047792" w:rsidRDefault="00047792" w:rsidP="00B50F15">
            <w:pPr>
              <w:widowControl/>
              <w:spacing w:line="240" w:lineRule="atLeast"/>
              <w:rPr>
                <w:rFonts w:eastAsia="Andale Sans UI"/>
                <w:b/>
                <w:bCs/>
                <w:kern w:val="2"/>
                <w:sz w:val="18"/>
                <w:szCs w:val="18"/>
                <w:lang w:eastAsia="en-US"/>
              </w:rPr>
            </w:pPr>
          </w:p>
        </w:tc>
        <w:tc>
          <w:tcPr>
            <w:tcW w:w="1275" w:type="dxa"/>
          </w:tcPr>
          <w:p w:rsidR="00047792" w:rsidRDefault="00047792" w:rsidP="00B50F15">
            <w:pPr>
              <w:widowControl/>
              <w:spacing w:line="240" w:lineRule="atLeast"/>
              <w:rPr>
                <w:rFonts w:eastAsia="Andale Sans UI"/>
                <w:b/>
                <w:bCs/>
                <w:kern w:val="2"/>
                <w:sz w:val="18"/>
                <w:szCs w:val="18"/>
                <w:lang w:eastAsia="en-US"/>
              </w:rPr>
            </w:pPr>
          </w:p>
        </w:tc>
        <w:tc>
          <w:tcPr>
            <w:tcW w:w="1134" w:type="dxa"/>
          </w:tcPr>
          <w:p w:rsidR="00047792" w:rsidRDefault="00047792" w:rsidP="00B50F15">
            <w:pPr>
              <w:widowControl/>
              <w:spacing w:line="240" w:lineRule="atLeast"/>
              <w:rPr>
                <w:rFonts w:eastAsia="Andale Sans UI"/>
                <w:b/>
                <w:bCs/>
                <w:kern w:val="2"/>
                <w:sz w:val="18"/>
                <w:szCs w:val="18"/>
                <w:lang w:eastAsia="en-US"/>
              </w:rPr>
            </w:pPr>
          </w:p>
        </w:tc>
        <w:tc>
          <w:tcPr>
            <w:tcW w:w="1276" w:type="dxa"/>
          </w:tcPr>
          <w:p w:rsidR="00047792" w:rsidRDefault="00047792" w:rsidP="00B50F15">
            <w:pPr>
              <w:widowControl/>
              <w:spacing w:line="240" w:lineRule="atLeast"/>
              <w:rPr>
                <w:rFonts w:eastAsia="Andale Sans UI"/>
                <w:b/>
                <w:bCs/>
                <w:kern w:val="2"/>
                <w:sz w:val="18"/>
                <w:szCs w:val="18"/>
                <w:lang w:eastAsia="en-US"/>
              </w:rPr>
            </w:pPr>
          </w:p>
        </w:tc>
        <w:tc>
          <w:tcPr>
            <w:tcW w:w="1559" w:type="dxa"/>
          </w:tcPr>
          <w:p w:rsidR="00047792" w:rsidRDefault="00047792" w:rsidP="00B50F15">
            <w:pPr>
              <w:widowControl/>
              <w:spacing w:line="240" w:lineRule="atLeast"/>
              <w:rPr>
                <w:rFonts w:eastAsia="Andale Sans UI"/>
                <w:b/>
                <w:bCs/>
                <w:kern w:val="2"/>
                <w:sz w:val="18"/>
                <w:szCs w:val="18"/>
                <w:lang w:eastAsia="en-US"/>
              </w:rPr>
            </w:pPr>
          </w:p>
        </w:tc>
        <w:tc>
          <w:tcPr>
            <w:tcW w:w="1276" w:type="dxa"/>
          </w:tcPr>
          <w:p w:rsidR="00047792" w:rsidRDefault="00047792" w:rsidP="00B50F15">
            <w:pPr>
              <w:widowControl/>
              <w:spacing w:line="240" w:lineRule="atLeast"/>
              <w:rPr>
                <w:rFonts w:eastAsia="Andale Sans UI"/>
                <w:b/>
                <w:bCs/>
                <w:kern w:val="2"/>
                <w:sz w:val="18"/>
                <w:szCs w:val="18"/>
                <w:lang w:eastAsia="en-US"/>
              </w:rPr>
            </w:pPr>
          </w:p>
        </w:tc>
      </w:tr>
    </w:tbl>
    <w:p w:rsidR="00047792" w:rsidRDefault="00047792" w:rsidP="00047792">
      <w:pPr>
        <w:tabs>
          <w:tab w:val="num" w:pos="0"/>
        </w:tabs>
        <w:suppressAutoHyphens/>
        <w:spacing w:line="240" w:lineRule="exact"/>
        <w:ind w:firstLine="709"/>
        <w:jc w:val="both"/>
        <w:outlineLvl w:val="0"/>
        <w:rPr>
          <w:rFonts w:eastAsia="Andale Sans UI"/>
          <w:bCs/>
          <w:kern w:val="2"/>
          <w:sz w:val="24"/>
          <w:szCs w:val="24"/>
          <w:lang w:eastAsia="ar-SA"/>
        </w:rPr>
      </w:pPr>
    </w:p>
    <w:p w:rsidR="00047792" w:rsidRDefault="00047792" w:rsidP="00047792">
      <w:pPr>
        <w:tabs>
          <w:tab w:val="num" w:pos="0"/>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 xml:space="preserve">3.1.9.3. характеристика последствий возникновения </w:t>
      </w:r>
      <w:r>
        <w:rPr>
          <w:rFonts w:eastAsia="Andale Sans UI"/>
          <w:kern w:val="2"/>
          <w:sz w:val="28"/>
          <w:szCs w:val="28"/>
          <w:lang w:eastAsia="ar-SA"/>
        </w:rPr>
        <w:t>чрезвычайной ситуации для работников потенциально опасного объекта и территорий (таблица 22)</w:t>
      </w:r>
    </w:p>
    <w:p w:rsidR="00047792" w:rsidRDefault="00047792" w:rsidP="00047792">
      <w:pPr>
        <w:tabs>
          <w:tab w:val="num" w:pos="0"/>
        </w:tabs>
        <w:suppressAutoHyphens/>
        <w:spacing w:line="240" w:lineRule="exact"/>
        <w:ind w:firstLine="709"/>
        <w:jc w:val="both"/>
        <w:outlineLvl w:val="0"/>
        <w:rPr>
          <w:rFonts w:eastAsia="Andale Sans UI"/>
          <w:kern w:val="2"/>
          <w:sz w:val="28"/>
          <w:szCs w:val="28"/>
          <w:lang w:eastAsia="ar-SA"/>
        </w:rPr>
      </w:pPr>
    </w:p>
    <w:p w:rsidR="00047792" w:rsidRDefault="00047792" w:rsidP="00047792">
      <w:pPr>
        <w:tabs>
          <w:tab w:val="num" w:pos="0"/>
        </w:tabs>
        <w:suppressAutoHyphens/>
        <w:spacing w:line="240" w:lineRule="exact"/>
        <w:ind w:firstLine="709"/>
        <w:jc w:val="right"/>
        <w:outlineLvl w:val="0"/>
        <w:rPr>
          <w:rFonts w:eastAsia="Andale Sans UI"/>
          <w:kern w:val="2"/>
          <w:sz w:val="28"/>
          <w:szCs w:val="28"/>
          <w:lang w:eastAsia="ar-SA"/>
        </w:rPr>
      </w:pPr>
      <w:r>
        <w:rPr>
          <w:rFonts w:eastAsia="Andale Sans UI"/>
          <w:kern w:val="2"/>
          <w:sz w:val="28"/>
          <w:szCs w:val="28"/>
          <w:lang w:eastAsia="ar-SA"/>
        </w:rPr>
        <w:t>Таблица 22</w:t>
      </w:r>
    </w:p>
    <w:p w:rsidR="00047792" w:rsidRDefault="00047792" w:rsidP="00047792">
      <w:pPr>
        <w:tabs>
          <w:tab w:val="num" w:pos="0"/>
        </w:tabs>
        <w:suppressAutoHyphens/>
        <w:spacing w:line="120" w:lineRule="exact"/>
        <w:ind w:firstLine="709"/>
        <w:jc w:val="right"/>
        <w:outlineLvl w:val="0"/>
        <w:rPr>
          <w:rFonts w:eastAsia="Andale Sans UI"/>
          <w:kern w:val="2"/>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032"/>
        <w:gridCol w:w="3107"/>
      </w:tblGrid>
      <w:tr w:rsidR="00047792" w:rsidTr="00B50F15">
        <w:trPr>
          <w:trHeight w:val="240"/>
        </w:trPr>
        <w:tc>
          <w:tcPr>
            <w:tcW w:w="3510" w:type="dxa"/>
            <w:vMerge w:val="restart"/>
            <w:vAlign w:val="center"/>
          </w:tcPr>
          <w:p w:rsidR="00047792" w:rsidRDefault="00047792" w:rsidP="00B50F15">
            <w:pPr>
              <w:widowControl/>
              <w:spacing w:line="240" w:lineRule="atLeast"/>
              <w:jc w:val="center"/>
              <w:rPr>
                <w:rFonts w:eastAsia="Andale Sans UI"/>
                <w:kern w:val="2"/>
                <w:sz w:val="18"/>
                <w:szCs w:val="18"/>
                <w:lang w:eastAsia="en-US"/>
              </w:rPr>
            </w:pPr>
            <w:r>
              <w:rPr>
                <w:kern w:val="2"/>
                <w:sz w:val="18"/>
                <w:szCs w:val="18"/>
              </w:rPr>
              <w:t>Возможное количество погибших работников на территории ПОО</w:t>
            </w:r>
          </w:p>
          <w:p w:rsidR="00047792" w:rsidRDefault="00047792" w:rsidP="00B50F15">
            <w:pPr>
              <w:widowControl/>
              <w:spacing w:line="240" w:lineRule="atLeast"/>
              <w:jc w:val="center"/>
              <w:rPr>
                <w:rFonts w:eastAsia="Andale Sans UI"/>
                <w:b/>
                <w:bCs/>
                <w:kern w:val="2"/>
                <w:sz w:val="18"/>
                <w:szCs w:val="18"/>
                <w:lang w:eastAsia="en-US"/>
              </w:rPr>
            </w:pPr>
            <w:r>
              <w:rPr>
                <w:kern w:val="2"/>
                <w:sz w:val="18"/>
                <w:szCs w:val="18"/>
              </w:rPr>
              <w:t>(человек)</w:t>
            </w:r>
          </w:p>
        </w:tc>
        <w:tc>
          <w:tcPr>
            <w:tcW w:w="3301" w:type="dxa"/>
            <w:vMerge w:val="restart"/>
            <w:vAlign w:val="center"/>
            <w:hideMark/>
          </w:tcPr>
          <w:p w:rsidR="00047792" w:rsidRDefault="00047792" w:rsidP="00B50F15">
            <w:pPr>
              <w:widowControl/>
              <w:spacing w:line="240" w:lineRule="atLeast"/>
              <w:jc w:val="center"/>
              <w:rPr>
                <w:rFonts w:eastAsia="Andale Sans UI"/>
                <w:kern w:val="2"/>
                <w:sz w:val="18"/>
                <w:szCs w:val="18"/>
                <w:lang w:eastAsia="en-US"/>
              </w:rPr>
            </w:pPr>
            <w:r>
              <w:rPr>
                <w:kern w:val="2"/>
                <w:sz w:val="18"/>
                <w:szCs w:val="18"/>
              </w:rPr>
              <w:t>Возможное количество работников на территории ПОО, получивших ущерб здоровью</w:t>
            </w:r>
          </w:p>
          <w:p w:rsidR="00047792" w:rsidRDefault="00047792" w:rsidP="00B50F15">
            <w:pPr>
              <w:widowControl/>
              <w:spacing w:line="240" w:lineRule="atLeast"/>
              <w:jc w:val="center"/>
              <w:rPr>
                <w:rFonts w:eastAsia="Andale Sans UI"/>
                <w:b/>
                <w:bCs/>
                <w:kern w:val="2"/>
                <w:sz w:val="18"/>
                <w:szCs w:val="18"/>
                <w:lang w:eastAsia="en-US"/>
              </w:rPr>
            </w:pPr>
            <w:r>
              <w:rPr>
                <w:kern w:val="2"/>
                <w:sz w:val="18"/>
                <w:szCs w:val="18"/>
              </w:rPr>
              <w:t>(человек)</w:t>
            </w:r>
          </w:p>
        </w:tc>
        <w:tc>
          <w:tcPr>
            <w:tcW w:w="3362" w:type="dxa"/>
            <w:vMerge w:val="restart"/>
            <w:vAlign w:val="center"/>
            <w:hideMark/>
          </w:tcPr>
          <w:p w:rsidR="00047792" w:rsidRDefault="00047792" w:rsidP="00B50F15">
            <w:pPr>
              <w:widowControl/>
              <w:spacing w:line="240" w:lineRule="atLeast"/>
              <w:jc w:val="center"/>
              <w:rPr>
                <w:rFonts w:eastAsia="Calibri"/>
                <w:kern w:val="2"/>
                <w:sz w:val="18"/>
                <w:szCs w:val="18"/>
                <w:lang w:eastAsia="en-US"/>
              </w:rPr>
            </w:pPr>
            <w:r>
              <w:rPr>
                <w:kern w:val="2"/>
                <w:sz w:val="18"/>
                <w:szCs w:val="18"/>
              </w:rPr>
              <w:t>Величина возможного материального ущерба на ПОО</w:t>
            </w:r>
          </w:p>
          <w:p w:rsidR="00047792" w:rsidRDefault="00047792" w:rsidP="00B50F15">
            <w:pPr>
              <w:widowControl/>
              <w:spacing w:line="240" w:lineRule="atLeast"/>
              <w:jc w:val="center"/>
              <w:rPr>
                <w:rFonts w:eastAsia="Andale Sans UI"/>
                <w:b/>
                <w:bCs/>
                <w:kern w:val="2"/>
                <w:sz w:val="18"/>
                <w:szCs w:val="18"/>
                <w:lang w:eastAsia="en-US"/>
              </w:rPr>
            </w:pPr>
            <w:r>
              <w:rPr>
                <w:kern w:val="2"/>
                <w:sz w:val="18"/>
                <w:szCs w:val="18"/>
              </w:rPr>
              <w:t>(тыс. рублей)</w:t>
            </w:r>
          </w:p>
        </w:tc>
      </w:tr>
      <w:tr w:rsidR="00047792" w:rsidTr="00B50F15">
        <w:trPr>
          <w:trHeight w:val="240"/>
        </w:trPr>
        <w:tc>
          <w:tcPr>
            <w:tcW w:w="0" w:type="auto"/>
            <w:vMerge/>
            <w:vAlign w:val="center"/>
            <w:hideMark/>
          </w:tcPr>
          <w:p w:rsidR="00047792" w:rsidRDefault="00047792" w:rsidP="00B50F15">
            <w:pPr>
              <w:widowControl/>
              <w:spacing w:line="240" w:lineRule="atLeast"/>
              <w:jc w:val="center"/>
              <w:rPr>
                <w:rFonts w:eastAsia="Andale Sans UI"/>
                <w:b/>
                <w:bCs/>
                <w:kern w:val="2"/>
                <w:sz w:val="18"/>
                <w:szCs w:val="18"/>
                <w:lang w:eastAsia="en-US"/>
              </w:rPr>
            </w:pPr>
          </w:p>
        </w:tc>
        <w:tc>
          <w:tcPr>
            <w:tcW w:w="0" w:type="auto"/>
            <w:vMerge/>
            <w:vAlign w:val="center"/>
            <w:hideMark/>
          </w:tcPr>
          <w:p w:rsidR="00047792" w:rsidRDefault="00047792" w:rsidP="00B50F15">
            <w:pPr>
              <w:widowControl/>
              <w:spacing w:line="240" w:lineRule="atLeast"/>
              <w:jc w:val="center"/>
              <w:rPr>
                <w:rFonts w:eastAsia="Andale Sans UI"/>
                <w:b/>
                <w:bCs/>
                <w:kern w:val="2"/>
                <w:sz w:val="18"/>
                <w:szCs w:val="18"/>
                <w:lang w:eastAsia="en-US"/>
              </w:rPr>
            </w:pPr>
          </w:p>
        </w:tc>
        <w:tc>
          <w:tcPr>
            <w:tcW w:w="0" w:type="auto"/>
            <w:vMerge/>
            <w:vAlign w:val="center"/>
            <w:hideMark/>
          </w:tcPr>
          <w:p w:rsidR="00047792" w:rsidRDefault="00047792" w:rsidP="00B50F15">
            <w:pPr>
              <w:widowControl/>
              <w:spacing w:line="240" w:lineRule="atLeast"/>
              <w:jc w:val="center"/>
              <w:rPr>
                <w:rFonts w:eastAsia="Andale Sans UI"/>
                <w:b/>
                <w:bCs/>
                <w:kern w:val="2"/>
                <w:sz w:val="18"/>
                <w:szCs w:val="18"/>
                <w:lang w:eastAsia="en-US"/>
              </w:rPr>
            </w:pPr>
          </w:p>
        </w:tc>
      </w:tr>
      <w:tr w:rsidR="00047792" w:rsidTr="00B50F15">
        <w:tc>
          <w:tcPr>
            <w:tcW w:w="3510" w:type="dxa"/>
            <w:vAlign w:val="center"/>
            <w:hideMark/>
          </w:tcPr>
          <w:p w:rsidR="00047792" w:rsidRDefault="00047792" w:rsidP="00B50F15">
            <w:pPr>
              <w:widowControl/>
              <w:spacing w:line="240" w:lineRule="atLeast"/>
              <w:jc w:val="center"/>
              <w:rPr>
                <w:rFonts w:eastAsia="Andale Sans UI"/>
                <w:bCs/>
                <w:kern w:val="2"/>
                <w:sz w:val="18"/>
                <w:szCs w:val="18"/>
                <w:lang w:eastAsia="en-US"/>
              </w:rPr>
            </w:pPr>
            <w:r>
              <w:rPr>
                <w:bCs/>
                <w:kern w:val="2"/>
                <w:sz w:val="18"/>
                <w:szCs w:val="18"/>
              </w:rPr>
              <w:t>1</w:t>
            </w:r>
          </w:p>
        </w:tc>
        <w:tc>
          <w:tcPr>
            <w:tcW w:w="3301" w:type="dxa"/>
            <w:vAlign w:val="center"/>
            <w:hideMark/>
          </w:tcPr>
          <w:p w:rsidR="00047792" w:rsidRDefault="00047792" w:rsidP="00B50F15">
            <w:pPr>
              <w:widowControl/>
              <w:spacing w:line="240" w:lineRule="atLeast"/>
              <w:jc w:val="center"/>
              <w:rPr>
                <w:rFonts w:eastAsia="Andale Sans UI"/>
                <w:bCs/>
                <w:kern w:val="2"/>
                <w:sz w:val="18"/>
                <w:szCs w:val="18"/>
                <w:lang w:eastAsia="en-US"/>
              </w:rPr>
            </w:pPr>
            <w:r>
              <w:rPr>
                <w:bCs/>
                <w:kern w:val="2"/>
                <w:sz w:val="18"/>
                <w:szCs w:val="18"/>
              </w:rPr>
              <w:t>2</w:t>
            </w:r>
          </w:p>
        </w:tc>
        <w:tc>
          <w:tcPr>
            <w:tcW w:w="3362" w:type="dxa"/>
            <w:vAlign w:val="center"/>
            <w:hideMark/>
          </w:tcPr>
          <w:p w:rsidR="00047792" w:rsidRDefault="00047792" w:rsidP="00B50F15">
            <w:pPr>
              <w:widowControl/>
              <w:spacing w:line="240" w:lineRule="atLeast"/>
              <w:jc w:val="center"/>
              <w:rPr>
                <w:rFonts w:eastAsia="Andale Sans UI"/>
                <w:bCs/>
                <w:kern w:val="2"/>
                <w:sz w:val="18"/>
                <w:szCs w:val="18"/>
                <w:lang w:eastAsia="en-US"/>
              </w:rPr>
            </w:pPr>
            <w:r>
              <w:rPr>
                <w:bCs/>
                <w:kern w:val="2"/>
                <w:sz w:val="18"/>
                <w:szCs w:val="18"/>
              </w:rPr>
              <w:t>3</w:t>
            </w:r>
          </w:p>
        </w:tc>
      </w:tr>
      <w:tr w:rsidR="00047792" w:rsidTr="00B50F15">
        <w:tc>
          <w:tcPr>
            <w:tcW w:w="3510" w:type="dxa"/>
          </w:tcPr>
          <w:p w:rsidR="00047792" w:rsidRDefault="00047792" w:rsidP="00B50F15">
            <w:pPr>
              <w:widowControl/>
              <w:spacing w:line="240" w:lineRule="atLeast"/>
              <w:rPr>
                <w:rFonts w:eastAsia="Andale Sans UI"/>
                <w:b/>
                <w:bCs/>
                <w:kern w:val="2"/>
                <w:sz w:val="18"/>
                <w:szCs w:val="18"/>
                <w:lang w:eastAsia="en-US"/>
              </w:rPr>
            </w:pPr>
          </w:p>
        </w:tc>
        <w:tc>
          <w:tcPr>
            <w:tcW w:w="3301" w:type="dxa"/>
          </w:tcPr>
          <w:p w:rsidR="00047792" w:rsidRDefault="00047792" w:rsidP="00B50F15">
            <w:pPr>
              <w:widowControl/>
              <w:spacing w:line="240" w:lineRule="atLeast"/>
              <w:rPr>
                <w:rFonts w:eastAsia="Andale Sans UI"/>
                <w:b/>
                <w:bCs/>
                <w:kern w:val="2"/>
                <w:sz w:val="18"/>
                <w:szCs w:val="18"/>
                <w:lang w:eastAsia="en-US"/>
              </w:rPr>
            </w:pPr>
          </w:p>
        </w:tc>
        <w:tc>
          <w:tcPr>
            <w:tcW w:w="3362" w:type="dxa"/>
          </w:tcPr>
          <w:p w:rsidR="00047792" w:rsidRDefault="00047792" w:rsidP="00B50F15">
            <w:pPr>
              <w:widowControl/>
              <w:spacing w:line="240" w:lineRule="atLeast"/>
              <w:rPr>
                <w:rFonts w:eastAsia="Andale Sans UI"/>
                <w:b/>
                <w:bCs/>
                <w:kern w:val="2"/>
                <w:sz w:val="18"/>
                <w:szCs w:val="18"/>
                <w:lang w:eastAsia="en-US"/>
              </w:rPr>
            </w:pPr>
          </w:p>
        </w:tc>
      </w:tr>
    </w:tbl>
    <w:p w:rsidR="00047792" w:rsidRDefault="00047792" w:rsidP="00047792">
      <w:pPr>
        <w:tabs>
          <w:tab w:val="right" w:pos="9070"/>
        </w:tabs>
        <w:suppressAutoHyphens/>
        <w:spacing w:line="240" w:lineRule="exact"/>
        <w:ind w:firstLine="709"/>
        <w:jc w:val="both"/>
        <w:outlineLvl w:val="0"/>
        <w:rPr>
          <w:rFonts w:eastAsia="Andale Sans UI"/>
          <w:bCs/>
          <w:kern w:val="2"/>
          <w:sz w:val="28"/>
          <w:szCs w:val="28"/>
          <w:lang w:eastAsia="ar-SA"/>
        </w:rPr>
      </w:pPr>
    </w:p>
    <w:p w:rsidR="00047792" w:rsidRDefault="00047792" w:rsidP="00047792">
      <w:pPr>
        <w:tabs>
          <w:tab w:val="right" w:pos="9070"/>
        </w:tabs>
        <w:suppressAutoHyphens/>
        <w:spacing w:line="360" w:lineRule="atLeast"/>
        <w:ind w:firstLine="709"/>
        <w:jc w:val="both"/>
        <w:outlineLvl w:val="0"/>
        <w:rPr>
          <w:rFonts w:eastAsia="Andale Sans UI"/>
          <w:kern w:val="2"/>
          <w:sz w:val="28"/>
          <w:szCs w:val="28"/>
          <w:u w:val="single"/>
          <w:lang w:eastAsia="ar-SA"/>
        </w:rPr>
      </w:pPr>
      <w:r>
        <w:rPr>
          <w:rFonts w:eastAsia="Andale Sans UI"/>
          <w:bCs/>
          <w:kern w:val="2"/>
          <w:sz w:val="28"/>
          <w:szCs w:val="28"/>
          <w:lang w:eastAsia="ar-SA"/>
        </w:rPr>
        <w:t>3.1.9.4.</w:t>
      </w:r>
      <w:r>
        <w:rPr>
          <w:rFonts w:eastAsia="Andale Sans UI"/>
          <w:kern w:val="2"/>
          <w:sz w:val="28"/>
          <w:szCs w:val="28"/>
          <w:lang w:eastAsia="ar-SA"/>
        </w:rPr>
        <w:t> характер чрезвычайной ситуации (в соответствии с требованиями нормативных правовых актов по классификации чрезвычайных ситуаций):</w:t>
      </w:r>
      <w:r>
        <w:rPr>
          <w:rFonts w:eastAsia="Andale Sans UI"/>
          <w:kern w:val="2"/>
          <w:sz w:val="28"/>
          <w:szCs w:val="28"/>
          <w:u w:val="single"/>
          <w:lang w:eastAsia="ar-SA"/>
        </w:rPr>
        <w:tab/>
      </w:r>
    </w:p>
    <w:p w:rsidR="00047792" w:rsidRDefault="00047792" w:rsidP="00047792">
      <w:pPr>
        <w:tabs>
          <w:tab w:val="right" w:pos="9070"/>
        </w:tabs>
        <w:suppressAutoHyphens/>
        <w:spacing w:line="360" w:lineRule="atLeast"/>
        <w:jc w:val="both"/>
        <w:outlineLvl w:val="0"/>
        <w:rPr>
          <w:rFonts w:eastAsia="Andale Sans UI"/>
          <w:kern w:val="2"/>
          <w:sz w:val="28"/>
          <w:szCs w:val="28"/>
          <w:lang w:eastAsia="ar-SA"/>
        </w:rPr>
      </w:pPr>
      <w:r>
        <w:rPr>
          <w:rFonts w:eastAsia="Andale Sans UI"/>
          <w:kern w:val="2"/>
          <w:sz w:val="28"/>
          <w:szCs w:val="28"/>
          <w:u w:val="single"/>
          <w:lang w:eastAsia="ar-SA"/>
        </w:rPr>
        <w:tab/>
      </w:r>
    </w:p>
    <w:p w:rsidR="00047792" w:rsidRDefault="00047792" w:rsidP="00047792">
      <w:pPr>
        <w:tabs>
          <w:tab w:val="num" w:pos="0"/>
        </w:tabs>
        <w:suppressAutoHyphens/>
        <w:spacing w:line="120" w:lineRule="exact"/>
        <w:ind w:firstLine="709"/>
        <w:jc w:val="both"/>
        <w:outlineLvl w:val="0"/>
        <w:rPr>
          <w:rFonts w:eastAsia="Andale Sans UI"/>
          <w:bCs/>
          <w:kern w:val="2"/>
          <w:sz w:val="28"/>
          <w:szCs w:val="28"/>
          <w:lang w:eastAsia="ar-SA"/>
        </w:rPr>
      </w:pPr>
    </w:p>
    <w:p w:rsidR="00047792" w:rsidRDefault="00047792" w:rsidP="00047792">
      <w:pPr>
        <w:tabs>
          <w:tab w:val="num" w:pos="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3.1.10. </w:t>
      </w:r>
      <w:r>
        <w:rPr>
          <w:rFonts w:eastAsia="Andale Sans UI"/>
          <w:kern w:val="2"/>
          <w:sz w:val="28"/>
          <w:szCs w:val="28"/>
          <w:lang w:eastAsia="ar-SA"/>
        </w:rPr>
        <w:t>количественные показатели рисков чрезвычайной ситуации на территории потенциально опасного объекта:</w:t>
      </w:r>
    </w:p>
    <w:p w:rsidR="00047792" w:rsidRDefault="00047792" w:rsidP="00047792">
      <w:pPr>
        <w:tabs>
          <w:tab w:val="right" w:pos="9071"/>
        </w:tabs>
        <w:suppressAutoHyphens/>
        <w:spacing w:line="360" w:lineRule="atLeast"/>
        <w:ind w:right="-1" w:firstLine="709"/>
        <w:jc w:val="both"/>
        <w:outlineLvl w:val="0"/>
        <w:rPr>
          <w:rFonts w:eastAsia="Andale Sans UI"/>
          <w:kern w:val="2"/>
          <w:sz w:val="28"/>
          <w:szCs w:val="28"/>
          <w:u w:val="single"/>
          <w:lang w:eastAsia="ar-SA"/>
        </w:rPr>
      </w:pPr>
      <w:r>
        <w:rPr>
          <w:rFonts w:eastAsia="Andale Sans UI"/>
          <w:bCs/>
          <w:kern w:val="2"/>
          <w:sz w:val="28"/>
          <w:szCs w:val="28"/>
          <w:lang w:eastAsia="ar-SA"/>
        </w:rPr>
        <w:t>3.1.10.1. </w:t>
      </w:r>
      <w:r>
        <w:rPr>
          <w:rFonts w:eastAsia="Andale Sans UI"/>
          <w:kern w:val="2"/>
          <w:sz w:val="28"/>
          <w:szCs w:val="28"/>
          <w:lang w:eastAsia="ar-SA"/>
        </w:rPr>
        <w:t xml:space="preserve">количественные показатели индивидуального риска чрезвычайной ситуации на территории потенциально опасного объекта: </w:t>
      </w:r>
      <w:r>
        <w:rPr>
          <w:rFonts w:eastAsia="Andale Sans UI"/>
          <w:kern w:val="2"/>
          <w:sz w:val="28"/>
          <w:szCs w:val="28"/>
          <w:u w:val="single"/>
          <w:lang w:eastAsia="ar-SA"/>
        </w:rPr>
        <w:tab/>
      </w:r>
    </w:p>
    <w:p w:rsidR="00047792" w:rsidRDefault="00047792" w:rsidP="00047792">
      <w:pPr>
        <w:tabs>
          <w:tab w:val="right" w:pos="9070"/>
        </w:tabs>
        <w:suppressAutoHyphens/>
        <w:spacing w:line="360" w:lineRule="atLeast"/>
        <w:jc w:val="both"/>
        <w:outlineLvl w:val="0"/>
        <w:rPr>
          <w:rFonts w:eastAsia="Andale Sans UI"/>
          <w:kern w:val="2"/>
          <w:sz w:val="28"/>
          <w:szCs w:val="28"/>
          <w:lang w:eastAsia="ar-SA"/>
        </w:rPr>
      </w:pPr>
      <w:r>
        <w:rPr>
          <w:rFonts w:eastAsia="Andale Sans UI"/>
          <w:kern w:val="2"/>
          <w:sz w:val="28"/>
          <w:szCs w:val="28"/>
          <w:u w:val="single"/>
          <w:lang w:eastAsia="ar-SA"/>
        </w:rPr>
        <w:tab/>
      </w:r>
    </w:p>
    <w:p w:rsidR="00047792" w:rsidRDefault="00047792" w:rsidP="00047792">
      <w:pPr>
        <w:tabs>
          <w:tab w:val="right" w:pos="9071"/>
        </w:tabs>
        <w:suppressAutoHyphens/>
        <w:spacing w:line="360" w:lineRule="atLeast"/>
        <w:ind w:firstLine="709"/>
        <w:jc w:val="both"/>
        <w:outlineLvl w:val="0"/>
        <w:rPr>
          <w:rFonts w:eastAsia="Andale Sans UI"/>
          <w:kern w:val="2"/>
          <w:sz w:val="28"/>
          <w:szCs w:val="28"/>
          <w:lang w:eastAsia="ar-SA"/>
        </w:rPr>
      </w:pPr>
      <w:r>
        <w:rPr>
          <w:rFonts w:eastAsia="Andale Sans UI"/>
          <w:bCs/>
          <w:kern w:val="2"/>
          <w:sz w:val="28"/>
          <w:szCs w:val="28"/>
          <w:lang w:eastAsia="ar-SA"/>
        </w:rPr>
        <w:t>3.1.10.2. </w:t>
      </w:r>
      <w:r>
        <w:rPr>
          <w:rFonts w:eastAsia="Andale Sans UI"/>
          <w:kern w:val="2"/>
          <w:sz w:val="28"/>
          <w:szCs w:val="28"/>
          <w:lang w:eastAsia="ar-SA"/>
        </w:rPr>
        <w:t xml:space="preserve">количественные показатели коллективного риска чрезвычайной ситуации на территории потенциально опасного объекта: </w:t>
      </w:r>
      <w:r>
        <w:rPr>
          <w:rFonts w:eastAsia="Andale Sans UI"/>
          <w:kern w:val="2"/>
          <w:sz w:val="28"/>
          <w:szCs w:val="28"/>
          <w:u w:val="single"/>
          <w:lang w:eastAsia="ar-SA"/>
        </w:rPr>
        <w:tab/>
      </w:r>
    </w:p>
    <w:p w:rsidR="00047792" w:rsidRDefault="00047792" w:rsidP="00047792">
      <w:pPr>
        <w:tabs>
          <w:tab w:val="right" w:pos="9070"/>
        </w:tabs>
        <w:suppressAutoHyphens/>
        <w:spacing w:line="360" w:lineRule="atLeast"/>
        <w:jc w:val="both"/>
        <w:outlineLvl w:val="0"/>
        <w:rPr>
          <w:rFonts w:eastAsia="Andale Sans UI"/>
          <w:kern w:val="2"/>
          <w:sz w:val="28"/>
          <w:szCs w:val="28"/>
          <w:lang w:eastAsia="ar-SA"/>
        </w:rPr>
      </w:pPr>
      <w:r>
        <w:rPr>
          <w:rFonts w:eastAsia="Andale Sans UI"/>
          <w:kern w:val="2"/>
          <w:sz w:val="28"/>
          <w:szCs w:val="28"/>
          <w:u w:val="single"/>
          <w:lang w:eastAsia="ar-SA"/>
        </w:rPr>
        <w:tab/>
      </w:r>
    </w:p>
    <w:p w:rsidR="00047792" w:rsidRDefault="00047792" w:rsidP="00047792">
      <w:pPr>
        <w:tabs>
          <w:tab w:val="left" w:pos="0"/>
          <w:tab w:val="right" w:pos="9070"/>
        </w:tabs>
        <w:suppressAutoHyphens/>
        <w:spacing w:line="360" w:lineRule="atLeast"/>
        <w:ind w:firstLine="709"/>
        <w:jc w:val="both"/>
        <w:outlineLvl w:val="0"/>
        <w:rPr>
          <w:rFonts w:eastAsia="Andale Sans UI"/>
          <w:bCs/>
          <w:kern w:val="2"/>
          <w:sz w:val="28"/>
          <w:szCs w:val="28"/>
          <w:lang w:eastAsia="ar-SA"/>
        </w:rPr>
      </w:pPr>
      <w:r>
        <w:rPr>
          <w:rFonts w:eastAsia="Andale Sans UI"/>
          <w:bCs/>
          <w:kern w:val="2"/>
          <w:sz w:val="28"/>
          <w:szCs w:val="28"/>
          <w:lang w:eastAsia="ar-SA"/>
        </w:rPr>
        <w:t>3.1.10.3. </w:t>
      </w:r>
      <w:r>
        <w:rPr>
          <w:rFonts w:eastAsia="Andale Sans UI"/>
          <w:kern w:val="2"/>
          <w:sz w:val="28"/>
          <w:szCs w:val="28"/>
          <w:lang w:eastAsia="ar-SA"/>
        </w:rPr>
        <w:t xml:space="preserve">количественные показатели потенциального территориального риска чрезвычайной ситуации на территории потенциально опасного объекта: </w:t>
      </w:r>
      <w:r>
        <w:rPr>
          <w:rFonts w:eastAsia="Andale Sans UI"/>
          <w:kern w:val="2"/>
          <w:sz w:val="28"/>
          <w:szCs w:val="28"/>
          <w:u w:val="single"/>
          <w:lang w:eastAsia="ar-SA"/>
        </w:rPr>
        <w:tab/>
      </w:r>
    </w:p>
    <w:p w:rsidR="00047792" w:rsidRDefault="00047792" w:rsidP="00047792">
      <w:pPr>
        <w:widowControl/>
        <w:spacing w:line="240" w:lineRule="exact"/>
        <w:rPr>
          <w:rFonts w:eastAsia="Andale Sans UI"/>
          <w:bCs/>
          <w:kern w:val="2"/>
          <w:sz w:val="28"/>
          <w:szCs w:val="28"/>
          <w:lang w:eastAsia="ar-SA"/>
        </w:rPr>
      </w:pPr>
    </w:p>
    <w:p w:rsidR="00047792" w:rsidRDefault="00047792" w:rsidP="00047792">
      <w:pPr>
        <w:widowControl/>
        <w:spacing w:line="240" w:lineRule="atLeast"/>
        <w:rPr>
          <w:rFonts w:eastAsia="Andale Sans UI"/>
          <w:bCs/>
          <w:kern w:val="2"/>
          <w:sz w:val="28"/>
          <w:szCs w:val="28"/>
          <w:lang w:eastAsia="ar-SA"/>
        </w:rPr>
      </w:pPr>
      <w:r>
        <w:rPr>
          <w:rFonts w:eastAsia="Andale Sans UI"/>
          <w:bCs/>
          <w:kern w:val="2"/>
          <w:sz w:val="28"/>
          <w:szCs w:val="28"/>
          <w:lang w:eastAsia="ar-SA"/>
        </w:rPr>
        <w:t>_________________</w:t>
      </w:r>
    </w:p>
    <w:p w:rsidR="00047792" w:rsidRDefault="00047792" w:rsidP="00047792">
      <w:pPr>
        <w:widowControl/>
        <w:spacing w:line="120" w:lineRule="exact"/>
        <w:rPr>
          <w:rFonts w:eastAsia="Andale Sans UI"/>
          <w:bCs/>
          <w:kern w:val="2"/>
          <w:sz w:val="28"/>
          <w:szCs w:val="28"/>
          <w:lang w:eastAsia="ar-SA"/>
        </w:rPr>
      </w:pP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1</w:t>
      </w:r>
      <w:r>
        <w:rPr>
          <w:rFonts w:eastAsia="Andale Sans UI"/>
          <w:bCs/>
          <w:kern w:val="2"/>
          <w:lang w:eastAsia="ar-SA"/>
        </w:rPr>
        <w:t> Приводится информация по каждому потенциально опасному объекту, включенному в паспорт безопасности потенциально опасного объекта.</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2</w:t>
      </w:r>
      <w:r>
        <w:rPr>
          <w:rFonts w:eastAsia="Andale Sans UI"/>
          <w:bCs/>
          <w:kern w:val="2"/>
          <w:lang w:eastAsia="ar-SA"/>
        </w:rPr>
        <w:t> ОКТМО - Общероссийский классификатор территорий муниципальных образований.</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3</w:t>
      </w:r>
      <w:r>
        <w:rPr>
          <w:rFonts w:eastAsia="Andale Sans UI"/>
          <w:bCs/>
          <w:kern w:val="2"/>
          <w:lang w:eastAsia="ar-SA"/>
        </w:rPr>
        <w:t> ТАСЦО - территориальная автоматизированная система централизованного оповещения.</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4</w:t>
      </w:r>
      <w:r>
        <w:rPr>
          <w:rFonts w:eastAsia="Andale Sans UI"/>
          <w:bCs/>
          <w:kern w:val="2"/>
          <w:lang w:eastAsia="ar-SA"/>
        </w:rPr>
        <w:t> РАСЦО - региональная автоматизированная система централизованного оповещения.</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5</w:t>
      </w:r>
      <w:r>
        <w:rPr>
          <w:rFonts w:eastAsia="Andale Sans UI"/>
          <w:bCs/>
          <w:kern w:val="2"/>
          <w:lang w:eastAsia="ar-SA"/>
        </w:rPr>
        <w:t> Приводится информация по каждому потенциально опасному объекту, включенному в паспорт безопасности потенциально опасного объекта.</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6</w:t>
      </w:r>
      <w:r>
        <w:rPr>
          <w:rFonts w:eastAsia="Andale Sans UI"/>
          <w:bCs/>
          <w:kern w:val="2"/>
          <w:lang w:eastAsia="ar-SA"/>
        </w:rPr>
        <w:t> Приводится информация по всем возможным источникам чрезвычайной ситуации на потенциально опасном объекте.</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lastRenderedPageBreak/>
        <w:t>7</w:t>
      </w:r>
      <w:r>
        <w:rPr>
          <w:rFonts w:eastAsia="Andale Sans UI"/>
          <w:bCs/>
          <w:kern w:val="2"/>
          <w:lang w:eastAsia="ar-SA"/>
        </w:rPr>
        <w:t> Приводится информация по каждому из рядом расположенных потенциально опасных объектов, на которых возможно возникновение поражающих факторов источников чрезвычайной ситуации, оказывающих негативное воздействие на потенциально опасный объект, для которого разрабатывается паспорт безопасности потенциально опасного объекта (по наиболее вероятному и наиболее опасному сценариям возникновения и развития чрезвычайной ситуации на потенциально опасном объекте).</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8</w:t>
      </w:r>
      <w:r>
        <w:rPr>
          <w:rFonts w:eastAsia="Andale Sans UI"/>
          <w:bCs/>
          <w:kern w:val="2"/>
          <w:lang w:eastAsia="ar-SA"/>
        </w:rPr>
        <w:t> Вид опасности потенциально опасного объекта - химически опасный, пожароопасный, взрывоопасный и другие виды опасностей потенциально опасного объекта.</w:t>
      </w:r>
    </w:p>
    <w:p w:rsidR="00047792" w:rsidRDefault="00047792" w:rsidP="00047792">
      <w:pPr>
        <w:widowControl/>
        <w:spacing w:line="240" w:lineRule="atLeast"/>
        <w:jc w:val="both"/>
        <w:rPr>
          <w:rFonts w:eastAsia="Andale Sans UI"/>
          <w:bCs/>
          <w:kern w:val="2"/>
          <w:lang w:eastAsia="ar-SA"/>
        </w:rPr>
      </w:pPr>
      <w:r>
        <w:rPr>
          <w:rFonts w:eastAsia="Andale Sans UI"/>
          <w:bCs/>
          <w:kern w:val="2"/>
          <w:vertAlign w:val="superscript"/>
          <w:lang w:eastAsia="ar-SA"/>
        </w:rPr>
        <w:t>9</w:t>
      </w:r>
      <w:r>
        <w:rPr>
          <w:rFonts w:eastAsia="Andale Sans UI"/>
          <w:bCs/>
          <w:kern w:val="2"/>
          <w:lang w:eastAsia="ar-SA"/>
        </w:rPr>
        <w:t> Приводится информация по возможным последствиям для зданий (сооружений) потенциально опасного объекта, для которого разрабатывается паспорт безопасности потенциально опасного объекта.</w:t>
      </w:r>
    </w:p>
    <w:p w:rsidR="00047792" w:rsidRDefault="00047792" w:rsidP="00047792">
      <w:pPr>
        <w:widowControl/>
        <w:spacing w:line="240" w:lineRule="atLeast"/>
        <w:rPr>
          <w:rFonts w:eastAsia="Andale Sans UI"/>
          <w:bCs/>
          <w:kern w:val="2"/>
          <w:sz w:val="28"/>
          <w:szCs w:val="28"/>
          <w:lang w:eastAsia="ar-SA"/>
        </w:rPr>
      </w:pPr>
    </w:p>
    <w:p w:rsidR="00047792" w:rsidRDefault="00047792" w:rsidP="00047792">
      <w:pPr>
        <w:widowControl/>
        <w:spacing w:line="240" w:lineRule="atLeast"/>
        <w:rPr>
          <w:rFonts w:eastAsia="Andale Sans UI"/>
          <w:bCs/>
          <w:kern w:val="2"/>
          <w:sz w:val="28"/>
          <w:szCs w:val="28"/>
          <w:lang w:eastAsia="ar-SA"/>
        </w:rPr>
      </w:pPr>
    </w:p>
    <w:p w:rsidR="00047792" w:rsidRDefault="00047792" w:rsidP="00047792">
      <w:pPr>
        <w:widowControl/>
        <w:spacing w:line="240" w:lineRule="atLeast"/>
        <w:ind w:left="1701" w:hanging="1701"/>
        <w:jc w:val="both"/>
        <w:rPr>
          <w:rFonts w:eastAsia="Andale Sans UI"/>
          <w:bCs/>
          <w:kern w:val="2"/>
          <w:sz w:val="28"/>
          <w:szCs w:val="28"/>
          <w:lang w:eastAsia="ar-SA"/>
        </w:rPr>
      </w:pPr>
      <w:r>
        <w:rPr>
          <w:rFonts w:eastAsia="Andale Sans UI"/>
          <w:bCs/>
          <w:kern w:val="2"/>
          <w:sz w:val="28"/>
          <w:szCs w:val="28"/>
          <w:lang w:eastAsia="ar-SA"/>
        </w:rPr>
        <w:t>Примечания:</w:t>
      </w:r>
      <w:r>
        <w:rPr>
          <w:rFonts w:eastAsia="Andale Sans UI"/>
          <w:bCs/>
          <w:kern w:val="2"/>
          <w:sz w:val="28"/>
          <w:szCs w:val="28"/>
          <w:lang w:eastAsia="ar-SA"/>
        </w:rPr>
        <w:tab/>
        <w:t>1. Ситуационный план размещения потенциально опасного объекта - приложение № 1 к паспорту безопасности потенциально опасного объекта (является неотъемлемой частью паспорта безопасности</w:t>
      </w:r>
      <w:r>
        <w:t xml:space="preserve"> </w:t>
      </w:r>
      <w:r>
        <w:rPr>
          <w:rFonts w:eastAsia="Andale Sans UI"/>
          <w:bCs/>
          <w:kern w:val="2"/>
          <w:sz w:val="28"/>
          <w:szCs w:val="28"/>
          <w:lang w:eastAsia="ar-SA"/>
        </w:rPr>
        <w:t>потенциально опасного объекта).</w:t>
      </w:r>
    </w:p>
    <w:p w:rsidR="00047792" w:rsidRDefault="00047792" w:rsidP="00047792">
      <w:pPr>
        <w:widowControl/>
        <w:spacing w:line="240" w:lineRule="atLeast"/>
        <w:ind w:left="1701"/>
        <w:jc w:val="both"/>
        <w:rPr>
          <w:rFonts w:eastAsia="Andale Sans UI"/>
          <w:bCs/>
          <w:kern w:val="2"/>
          <w:sz w:val="28"/>
          <w:szCs w:val="28"/>
          <w:lang w:eastAsia="ar-SA"/>
        </w:rPr>
      </w:pPr>
      <w:r>
        <w:rPr>
          <w:rFonts w:eastAsia="Andale Sans UI"/>
          <w:bCs/>
          <w:kern w:val="2"/>
          <w:sz w:val="28"/>
          <w:szCs w:val="28"/>
          <w:lang w:eastAsia="ar-SA"/>
        </w:rPr>
        <w:t>2. Список изменений, которые вносятся в паспорт безопасности</w:t>
      </w:r>
      <w:r>
        <w:t xml:space="preserve"> </w:t>
      </w:r>
      <w:r>
        <w:rPr>
          <w:rFonts w:eastAsia="Andale Sans UI"/>
          <w:bCs/>
          <w:kern w:val="2"/>
          <w:sz w:val="28"/>
          <w:szCs w:val="28"/>
          <w:lang w:eastAsia="ar-SA"/>
        </w:rPr>
        <w:t>потенциально опасного объекта, - приложение № 2 к паспорту безопасности потенциально опасного объекта (является неотъемлемой частью паспорта безопасности</w:t>
      </w:r>
      <w:r>
        <w:t xml:space="preserve"> </w:t>
      </w:r>
      <w:r>
        <w:rPr>
          <w:rFonts w:eastAsia="Andale Sans UI"/>
          <w:bCs/>
          <w:kern w:val="2"/>
          <w:sz w:val="28"/>
          <w:szCs w:val="28"/>
          <w:lang w:eastAsia="ar-SA"/>
        </w:rPr>
        <w:t>потенциально опасного объекта).</w:t>
      </w:r>
    </w:p>
    <w:p w:rsidR="00047792" w:rsidRDefault="00047792" w:rsidP="00047792">
      <w:pPr>
        <w:widowControl/>
        <w:spacing w:line="240" w:lineRule="atLeast"/>
        <w:ind w:left="1701"/>
        <w:jc w:val="both"/>
        <w:rPr>
          <w:bCs/>
          <w:sz w:val="28"/>
          <w:szCs w:val="28"/>
          <w:lang w:eastAsia="hi-IN" w:bidi="hi-IN"/>
        </w:rPr>
      </w:pPr>
      <w:r>
        <w:rPr>
          <w:rFonts w:eastAsia="Andale Sans UI"/>
          <w:bCs/>
          <w:kern w:val="2"/>
          <w:sz w:val="28"/>
          <w:szCs w:val="28"/>
          <w:lang w:eastAsia="ar-SA"/>
        </w:rPr>
        <w:t>3. При разработке и формировании паспорта безопасности потенциально опасного объекта в него может быть внесена дополнительная информация с учетом особенностей потенциально опасного объекта, а также отраслевой и организационной специфик, условий функционирования организации и решаемых ею задач.</w:t>
      </w:r>
    </w:p>
    <w:p w:rsidR="00047792" w:rsidRDefault="00047792" w:rsidP="00047792">
      <w:pPr>
        <w:widowControl/>
        <w:spacing w:line="240" w:lineRule="atLeast"/>
        <w:rPr>
          <w:rFonts w:eastAsia="Andale Sans UI"/>
          <w:bCs/>
          <w:kern w:val="2"/>
          <w:sz w:val="28"/>
          <w:szCs w:val="28"/>
          <w:lang w:eastAsia="ar-SA"/>
        </w:rPr>
      </w:pPr>
    </w:p>
    <w:p w:rsidR="00047792" w:rsidRDefault="00047792" w:rsidP="00047792">
      <w:pPr>
        <w:widowControl/>
        <w:spacing w:line="240" w:lineRule="atLeast"/>
        <w:rPr>
          <w:rFonts w:eastAsia="Andale Sans UI"/>
          <w:bCs/>
          <w:kern w:val="2"/>
          <w:sz w:val="28"/>
          <w:szCs w:val="28"/>
          <w:lang w:eastAsia="ar-SA"/>
        </w:rPr>
      </w:pPr>
    </w:p>
    <w:p w:rsidR="00047792" w:rsidRPr="00047792" w:rsidRDefault="00047792" w:rsidP="00047792">
      <w:bookmarkStart w:id="0" w:name="_GoBack"/>
      <w:bookmarkEnd w:id="0"/>
    </w:p>
    <w:sectPr w:rsidR="00047792" w:rsidRPr="00047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0B" w:rsidRDefault="00047792">
    <w:pPr>
      <w:pStyle w:val="a3"/>
      <w:jc w:val="center"/>
    </w:pPr>
  </w:p>
  <w:p w:rsidR="0060280B" w:rsidRDefault="00047792">
    <w:pPr>
      <w:pStyle w:val="a3"/>
      <w:tabs>
        <w:tab w:val="clear" w:pos="4153"/>
        <w:tab w:val="clear" w:pos="8306"/>
      </w:tabs>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2D"/>
    <w:rsid w:val="00047792"/>
    <w:rsid w:val="00682C04"/>
    <w:rsid w:val="00AC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1285"/>
  <w15:chartTrackingRefBased/>
  <w15:docId w15:val="{68E073CD-D450-49AC-89AC-A4E4A604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9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right">
    <w:name w:val="align_right"/>
    <w:basedOn w:val="a"/>
    <w:rsid w:val="00047792"/>
    <w:pPr>
      <w:widowControl/>
      <w:spacing w:before="100" w:beforeAutospacing="1" w:after="100" w:afterAutospacing="1"/>
    </w:pPr>
    <w:rPr>
      <w:sz w:val="24"/>
      <w:szCs w:val="24"/>
    </w:rPr>
  </w:style>
  <w:style w:type="paragraph" w:customStyle="1" w:styleId="aligncenter">
    <w:name w:val="align_center"/>
    <w:basedOn w:val="a"/>
    <w:rsid w:val="00047792"/>
    <w:pPr>
      <w:widowControl/>
      <w:spacing w:before="100" w:beforeAutospacing="1" w:after="100" w:afterAutospacing="1"/>
    </w:pPr>
    <w:rPr>
      <w:sz w:val="24"/>
      <w:szCs w:val="24"/>
    </w:rPr>
  </w:style>
  <w:style w:type="paragraph" w:styleId="a3">
    <w:name w:val="header"/>
    <w:basedOn w:val="a"/>
    <w:link w:val="a4"/>
    <w:uiPriority w:val="99"/>
    <w:rsid w:val="00047792"/>
    <w:pPr>
      <w:tabs>
        <w:tab w:val="center" w:pos="4153"/>
        <w:tab w:val="right" w:pos="8306"/>
      </w:tabs>
    </w:pPr>
  </w:style>
  <w:style w:type="character" w:customStyle="1" w:styleId="a4">
    <w:name w:val="Верхний колонтитул Знак"/>
    <w:basedOn w:val="a0"/>
    <w:link w:val="a3"/>
    <w:uiPriority w:val="99"/>
    <w:rsid w:val="00047792"/>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047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47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4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20945">
      <w:bodyDiv w:val="1"/>
      <w:marLeft w:val="0"/>
      <w:marRight w:val="0"/>
      <w:marTop w:val="0"/>
      <w:marBottom w:val="0"/>
      <w:divBdr>
        <w:top w:val="none" w:sz="0" w:space="0" w:color="auto"/>
        <w:left w:val="none" w:sz="0" w:space="0" w:color="auto"/>
        <w:bottom w:val="none" w:sz="0" w:space="0" w:color="auto"/>
        <w:right w:val="none" w:sz="0" w:space="0" w:color="auto"/>
      </w:divBdr>
      <w:divsChild>
        <w:div w:id="8500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2698</Words>
  <Characters>15383</Characters>
  <Application>Microsoft Office Word</Application>
  <DocSecurity>0</DocSecurity>
  <Lines>128</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2022-07-17T08:15:00Z</dcterms:created>
  <dcterms:modified xsi:type="dcterms:W3CDTF">2022-07-17T08:21:00Z</dcterms:modified>
</cp:coreProperties>
</file>