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402B" w:rsidRPr="00BA402B" w:rsidRDefault="00BA402B" w:rsidP="00BA402B">
      <w:pPr>
        <w:widowControl w:val="0"/>
        <w:spacing w:after="0" w:line="240" w:lineRule="auto"/>
        <w:ind w:left="103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6288A" w:rsidRDefault="0046288A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EA5FEE" w:rsidRPr="00EA5FEE" w:rsidRDefault="002E1FB2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Приложение № 2</w:t>
      </w:r>
    </w:p>
    <w:p w:rsidR="00EA5FEE" w:rsidRPr="00EA5FEE" w:rsidRDefault="00EA5FEE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  <w:r w:rsidRPr="00EA5FEE">
        <w:rPr>
          <w:rFonts w:ascii="Times New Roman" w:eastAsia="Times New Roman" w:hAnsi="Times New Roman" w:cs="Times New Roman"/>
          <w:lang w:eastAsia="ru-RU"/>
        </w:rPr>
        <w:t>к Порядку действий при возникновении пожара и ЧС</w:t>
      </w:r>
    </w:p>
    <w:p w:rsidR="00BA402B" w:rsidRPr="00EA5FEE" w:rsidRDefault="00BA402B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BA402B" w:rsidRPr="00BA402B" w:rsidRDefault="00BA402B" w:rsidP="00BA402B">
      <w:pPr>
        <w:widowControl w:val="0"/>
        <w:spacing w:before="80" w:after="0" w:line="280" w:lineRule="exact"/>
        <w:ind w:left="1040" w:right="820"/>
        <w:jc w:val="center"/>
        <w:rPr>
          <w:rFonts w:ascii="Arial" w:eastAsia="Times New Roman" w:hAnsi="Arial" w:cs="Times New Roman"/>
          <w:b/>
          <w:sz w:val="24"/>
          <w:szCs w:val="24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Pr="00C8026D" w:rsidRDefault="00BA402B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  <w:t xml:space="preserve">ПАМЯТКИ </w:t>
      </w:r>
    </w:p>
    <w:p w:rsidR="00BA402B" w:rsidRPr="00C8026D" w:rsidRDefault="000040FC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sz w:val="56"/>
          <w:szCs w:val="38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56"/>
          <w:szCs w:val="38"/>
          <w:lang w:eastAsia="ru-RU"/>
        </w:rPr>
        <w:t xml:space="preserve">ПО АНТИТЕРРОРИСТИЧЕСКОЙ ЗАЩИЩЁННОСТИ </w:t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Pr="00BA402B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00643D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16"/>
          <w:szCs w:val="20"/>
          <w:lang w:eastAsia="ru-RU"/>
        </w:rPr>
      </w:pPr>
      <w:r w:rsidRPr="0000643D">
        <w:rPr>
          <w:rFonts w:ascii="Times New Roman" w:eastAsia="Times New Roman" w:hAnsi="Times New Roman" w:cs="Times New Roman"/>
          <w:sz w:val="16"/>
          <w:szCs w:val="20"/>
          <w:lang w:eastAsia="ru-RU"/>
        </w:rPr>
        <w:tab/>
      </w:r>
    </w:p>
    <w:p w:rsidR="00544699" w:rsidRDefault="00544699" w:rsidP="005446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bookmarkStart w:id="0" w:name="_GoBack"/>
      <w:bookmarkEnd w:id="0"/>
    </w:p>
    <w:p w:rsidR="00A40B91" w:rsidRDefault="00A40B91" w:rsidP="00BA4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br w:type="page"/>
      </w:r>
    </w:p>
    <w:p w:rsidR="0020201B" w:rsidRDefault="00A40B91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1EF7D" wp14:editId="2DDD72BE">
            <wp:extent cx="6178464" cy="8729220"/>
            <wp:effectExtent l="0" t="0" r="0" b="0"/>
            <wp:docPr id="19" name="Рисунок 19" descr="http://school12-asb.my1.ru/Bezopasnost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chool12-asb.my1.ru/Bezopasnost/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41" cy="873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81538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1665F687" wp14:editId="7ED2AA36">
            <wp:extent cx="6106019" cy="86868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2829" cy="869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lastRenderedPageBreak/>
        <w:t>ПАМЯТКА ПРИ УГРОЗЕ ИЛИ ВОЗНИКНОВЕНИИ ЧРЕЗВЫЧАЙНОЙ СИТУАЦИИ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------------------------------------------------------------</w:t>
      </w:r>
      <w:r>
        <w:rPr>
          <w:rFonts w:ascii="Times New Roman" w:eastAsia="Calibri" w:hAnsi="Times New Roman" w:cs="Times New Roman"/>
          <w:b/>
          <w:sz w:val="32"/>
          <w:szCs w:val="28"/>
        </w:rPr>
        <w:t>--------------------------</w:t>
      </w:r>
    </w:p>
    <w:p w:rsidR="0027633E" w:rsidRPr="0027633E" w:rsidRDefault="0027633E" w:rsidP="0027633E">
      <w:pPr>
        <w:spacing w:before="240" w:after="360" w:line="240" w:lineRule="auto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 w:rsidRPr="0027633E">
        <w:rPr>
          <w:rFonts w:ascii="Times New Roman" w:eastAsia="Calibri" w:hAnsi="Times New Roman" w:cs="Times New Roman"/>
          <w:b/>
          <w:sz w:val="36"/>
          <w:szCs w:val="36"/>
        </w:rPr>
        <w:t>Незамедлительно сообщите о случившемся:</w:t>
      </w:r>
    </w:p>
    <w:p w:rsidR="0027633E" w:rsidRPr="0027633E" w:rsidRDefault="006E408A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>
        <w:rPr>
          <w:rFonts w:ascii="Times New Roman" w:eastAsia="Calibri" w:hAnsi="Times New Roman" w:cs="Times New Roman"/>
          <w:b/>
          <w:sz w:val="32"/>
          <w:szCs w:val="36"/>
        </w:rPr>
        <w:t>ДИРЕКТОРУ комплекса (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заместителю директора</w:t>
      </w:r>
      <w:r>
        <w:rPr>
          <w:rFonts w:ascii="Times New Roman" w:eastAsia="Calibri" w:hAnsi="Times New Roman" w:cs="Times New Roman"/>
          <w:b/>
          <w:sz w:val="32"/>
          <w:szCs w:val="36"/>
        </w:rPr>
        <w:t>)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ДЕЙСТВУЙТЕ ПО ИХ УКАЗАНИЯМ.</w:t>
      </w:r>
    </w:p>
    <w:p w:rsidR="0027633E" w:rsidRPr="0027633E" w:rsidRDefault="0027633E" w:rsidP="0027633E">
      <w:pPr>
        <w:numPr>
          <w:ilvl w:val="0"/>
          <w:numId w:val="5"/>
        </w:numPr>
        <w:tabs>
          <w:tab w:val="left" w:pos="0"/>
        </w:tabs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В случае обнаружения предметов, представляющих опасность для жизни и здоровья людей,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оцеплению опасной зоны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на расстоянии, исключающем возможность поражения людей и недопущению в указанную зону посторонних лиц и транспорта.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спасению людей</w:t>
      </w:r>
      <w:r w:rsidRPr="0027633E">
        <w:rPr>
          <w:rFonts w:ascii="Times New Roman" w:eastAsia="Calibri" w:hAnsi="Times New Roman" w:cs="Times New Roman"/>
          <w:sz w:val="32"/>
          <w:szCs w:val="36"/>
        </w:rPr>
        <w:t>, удалению их из опасной зоны, оказанию помощи пострадавшим и направлению их в лечебные учреждения.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Не допускайте посторонних лиц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к месту происшествия.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по прибытии представителей правоохранительных органов, аварийно-спасательных служб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проинформируйте их о складывающейся ситуации</w:t>
      </w:r>
      <w:r w:rsidRPr="0027633E">
        <w:rPr>
          <w:rFonts w:ascii="Times New Roman" w:eastAsia="Calibri" w:hAnsi="Times New Roman" w:cs="Times New Roman"/>
          <w:sz w:val="32"/>
          <w:szCs w:val="36"/>
        </w:rPr>
        <w:t>, обеспечьте возможность доступа к месту происшествия, в дальнейшем действуйте по их указаниям.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36"/>
          <w:szCs w:val="36"/>
        </w:rPr>
      </w:pPr>
    </w:p>
    <w:p w:rsidR="0027633E" w:rsidRPr="0027633E" w:rsidRDefault="0027633E" w:rsidP="0027633E">
      <w:pPr>
        <w:spacing w:after="0" w:line="240" w:lineRule="auto"/>
        <w:rPr>
          <w:rFonts w:ascii="Times New Roman" w:eastAsia="Calibri" w:hAnsi="Times New Roman" w:cs="Times New Roman"/>
          <w:bCs/>
        </w:rPr>
      </w:pPr>
      <w:r w:rsidRPr="0027633E">
        <w:rPr>
          <w:rFonts w:ascii="Times New Roman" w:eastAsia="Calibri" w:hAnsi="Times New Roman" w:cs="Times New Roman"/>
          <w:bCs/>
        </w:rPr>
        <w:br w:type="page"/>
      </w:r>
    </w:p>
    <w:p w:rsid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ПО ПРЕДОТВРАЩЕНИЮ </w:t>
      </w:r>
      <w:r>
        <w:rPr>
          <w:rFonts w:ascii="Times New Roman" w:eastAsia="Calibri" w:hAnsi="Times New Roman" w:cs="Times New Roman"/>
          <w:b/>
          <w:sz w:val="32"/>
          <w:szCs w:val="34"/>
        </w:rPr>
        <w:t>Т</w:t>
      </w:r>
      <w:r w:rsidRPr="0027633E">
        <w:rPr>
          <w:rFonts w:ascii="Times New Roman" w:eastAsia="Calibri" w:hAnsi="Times New Roman" w:cs="Times New Roman"/>
          <w:b/>
          <w:sz w:val="32"/>
          <w:szCs w:val="34"/>
        </w:rPr>
        <w:t>ЕРРОРИСТИЧЕСКИХ АКТОВ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наблюдательны!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своевременно обнаружить предметы и людей, посторонних на Вашем рабочем месте.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внимательны!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распознать неадекватные действия посетителя в Вашем рабочем помещении или вблизи него.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бдительны!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Каждый раз, придя на свое рабочее место, проверяйте отсутствие посторонних предметов.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Не будьте равнодушны к поведению посетителей!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Среди них может оказаться злоумышленник.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 xml:space="preserve">Помните, </w:t>
      </w:r>
      <w:r w:rsidRPr="0027633E">
        <w:rPr>
          <w:rFonts w:ascii="Times New Roman" w:eastAsia="Calibri" w:hAnsi="Times New Roman" w:cs="Times New Roman"/>
          <w:sz w:val="32"/>
          <w:szCs w:val="42"/>
        </w:rPr>
        <w:t>что злоумышленники могут действовать сообща, а также иметь одну или несколько групп для ведения отвлекающих действий.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Получив сведения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о готовящемся теракте, сообщите об этом только </w:t>
      </w:r>
      <w:r w:rsidRPr="0027633E">
        <w:rPr>
          <w:rFonts w:ascii="Times New Roman" w:eastAsia="Calibri" w:hAnsi="Times New Roman" w:cs="Times New Roman"/>
          <w:b/>
          <w:sz w:val="32"/>
          <w:szCs w:val="42"/>
        </w:rPr>
        <w:t>руководителю объекта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и в правоохранительные органы по тел. </w:t>
      </w: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>02, т. 112</w:t>
      </w:r>
      <w:r w:rsidRPr="0027633E">
        <w:rPr>
          <w:rFonts w:ascii="Times New Roman" w:eastAsia="Calibri" w:hAnsi="Times New Roman" w:cs="Times New Roman"/>
          <w:sz w:val="32"/>
          <w:szCs w:val="42"/>
        </w:rPr>
        <w:t>. Оставайтесь на рабочем месте.</w:t>
      </w:r>
    </w:p>
    <w:p w:rsidR="0027633E" w:rsidRPr="0027633E" w:rsidRDefault="0027633E" w:rsidP="0027633E">
      <w:p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b/>
          <w:bCs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 xml:space="preserve">    Будьте хладнокровны.  Действуйте по команде.</w:t>
      </w:r>
    </w:p>
    <w:p w:rsidR="0027633E" w:rsidRDefault="0027633E">
      <w:pPr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br w:type="page"/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>ПРИ ПОЛУЧЕНИИ ТЕЛЕФОННОЙ УГРОЗЫ или СООБЩЕНИЯ ОБ УГРОЗЕ МИНИРОВАНИЯ  ОБЪЕКТА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Установить прочный контакт с анонимом: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представиться (назвать свое имя, отчество, должность);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попытаться успокоить говорившего;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заверить, что его требования будут немедленно переданы администрации.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7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Выяснить требования анонима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 получить информацию о характере угрозы, внимательно выслушать и под диктовку записать все требования: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под любым предлогом предложить повторить свои требования;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задать уточняющие вопросы о характере угрозы и времени ее реализации, стимулируя анонима рассказать как можно больше;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Зафиксируйте время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поступления сообщения, при этом необходимо 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запомнить характерные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признаки звонившего (пол, возраст, особенности речи, сопутствующий разговору звуковой фон и т.п.), содержание разговора, по возможности запишите полученную информацию на бумаге – контрольном листе.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Если возможно, ещё в процессе разговора сообщите о нем правоохранительным органам по другому телефону, после окончания разговора не вешайте трубку.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указанию руководителя или самостоятельно сообщить по телефону в дежурную часть полиции «02», единую службу спасения «01» или «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112» о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случившемся.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представителей правоохранительных органов, аварийно-спасательных служб примите меры к оповещению персонала и посетителей объекта с целью их последующей эвакуации; </w:t>
      </w:r>
    </w:p>
    <w:p w:rsidR="0027633E" w:rsidRDefault="0027633E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  <w:r>
        <w:rPr>
          <w:rFonts w:ascii="Times New Roman" w:eastAsia="Calibri" w:hAnsi="Times New Roman" w:cs="Times New Roman"/>
          <w:b/>
          <w:bCs/>
          <w:sz w:val="14"/>
        </w:rPr>
        <w:br w:type="page"/>
      </w: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Pr="0027633E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27633E" w:rsidRPr="0027633E" w:rsidRDefault="00832B51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>ПРАВИЛА ПОВЕДЕНИЯ</w:t>
      </w:r>
      <w:r w:rsidR="0027633E"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 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4"/>
        </w:rPr>
      </w:pPr>
      <w:r w:rsidRPr="0027633E">
        <w:rPr>
          <w:rFonts w:ascii="Times New Roman" w:eastAsia="Calibri" w:hAnsi="Times New Roman" w:cs="Times New Roman"/>
          <w:b/>
          <w:sz w:val="28"/>
          <w:szCs w:val="34"/>
        </w:rPr>
        <w:t>ПРИ ОБНАРУЖЕНИИ ПОСТОРОННЕГО ПОДОЗРИТЕЛЬНОГО ПРЕДМЕТА, ПОХОЖЕГО НА ВЗРЫВНОЕ УСТРОЙСТВО (ВУ)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312" w:lineRule="auto"/>
        <w:jc w:val="center"/>
        <w:rPr>
          <w:rFonts w:ascii="Times New Roman" w:eastAsia="Calibri" w:hAnsi="Times New Roman" w:cs="Times New Roman"/>
          <w:sz w:val="18"/>
        </w:rPr>
      </w:pP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По указанию руководителя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или самостоятельно сообщить по телефону в дежурную часть полиции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», единую службу спасения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01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или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112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о случившемся с указанием наименования объекта, его адреса, времени обнаружения предмета.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правоохранительных органов, аварийно-спасательных служб принять меры к оповещению и эвакуации персонала и посетителей, оградить и перекрыть доступ к месту обнаружения подозрительного предмета.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Категорически запрещается прикасаться к подозрительному предмету, самостоятельно вскрывать, перемещать и накрывать его чем-либо, а также пользоваться вблизи предмета средствами радио и сотовой связи.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Необходимо не допускать самим и удерживать других от нарушения правил поведения при обнаружении ВУ.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прибытии представителей правоохранительных органов, аварийно-спасательных служб проинформировать их о ситуации, обеспечить возможность доступа к месту обнаружения подозрительного предмета, в дальнейшем действовать по их указаниям;</w:t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7633E" w:rsidSect="001C2E63">
          <w:headerReference w:type="default" r:id="rId11"/>
          <w:footerReference w:type="default" r:id="rId12"/>
          <w:pgSz w:w="11906" w:h="16838"/>
          <w:pgMar w:top="1134" w:right="850" w:bottom="1134" w:left="1701" w:header="709" w:footer="340" w:gutter="0"/>
          <w:cols w:space="708"/>
          <w:titlePg/>
          <w:docGrid w:linePitch="360"/>
        </w:sectPr>
      </w:pPr>
    </w:p>
    <w:p w:rsidR="00BA402B" w:rsidRDefault="00786BE1" w:rsidP="00547216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395CBC41">
            <wp:extent cx="9774993" cy="67699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704" cy="677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EA7D353">
            <wp:extent cx="9529894" cy="640086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330" cy="640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23F266D2">
            <wp:extent cx="9396248" cy="6753513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237" cy="675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55ACC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D3FD4A3" wp14:editId="24CD5878">
            <wp:extent cx="9364717" cy="6740411"/>
            <wp:effectExtent l="0" t="0" r="8255" b="3810"/>
            <wp:docPr id="32" name="Рисунок 32" descr="http://dou118.edu.sarkomobr.ru/uploads/dou118/gallery/f2aaa757f93241e4189388ee0814ef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ou118.edu.sarkomobr.ru/uploads/dou118/gallery/f2aaa757f93241e4189388ee0814ef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438" cy="674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6A31843">
            <wp:extent cx="9321800" cy="660273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E7060" wp14:editId="0D89F7E2">
            <wp:extent cx="8693150" cy="6145536"/>
            <wp:effectExtent l="0" t="0" r="0" b="7620"/>
            <wp:docPr id="17" name="Рисунок 17" descr="http://trksever.ru/upload/medialibrary/b33/b33d7327f03d79b6d178edcb0227a4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rksever.ru/upload/medialibrary/b33/b33d7327f03d79b6d178edcb0227a48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585" cy="615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1B" w:rsidRDefault="0020201B" w:rsidP="00C80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6B7F6871">
            <wp:extent cx="9333865" cy="6602730"/>
            <wp:effectExtent l="0" t="0" r="63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0201B" w:rsidSect="00547216">
          <w:pgSz w:w="16838" w:h="11906" w:orient="landscape"/>
          <w:pgMar w:top="426" w:right="1134" w:bottom="993" w:left="1134" w:header="709" w:footer="340" w:gutter="0"/>
          <w:cols w:space="708"/>
          <w:titlePg/>
          <w:docGrid w:linePitch="360"/>
        </w:sectPr>
      </w:pPr>
    </w:p>
    <w:p w:rsidR="00283F98" w:rsidRPr="00B35663" w:rsidRDefault="0020201B" w:rsidP="00C8026D">
      <w:pPr>
        <w:spacing w:after="0" w:line="240" w:lineRule="auto"/>
        <w:ind w:firstLine="142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C8D459" wp14:editId="7F8740FB">
            <wp:extent cx="6390005" cy="8330969"/>
            <wp:effectExtent l="0" t="0" r="0" b="0"/>
            <wp:docPr id="20" name="Рисунок 20" descr="http://dou70spb.petersburgedu.ru/api/file/view/b3a6eb7067dec646f7dbd54713ed2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ou70spb.petersburgedu.ru/api/file/view/b3a6eb7067dec646f7dbd54713ed2ff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ACC" w:rsidRPr="00D55ACC" w:rsidRDefault="00D55ACC" w:rsidP="00D55ACC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Pr="00D55ACC" w:rsidRDefault="00D55ACC" w:rsidP="00283F98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Default="00D55ACC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B83FC06" wp14:editId="616839F6">
            <wp:extent cx="6390005" cy="8337955"/>
            <wp:effectExtent l="0" t="0" r="0" b="6350"/>
            <wp:docPr id="21" name="Рисунок 21" descr="http://estalsad55.edumsko.ru/uploads/3000/2234/section/143481/pdd/zheltyj_uroven_.jpg?147263345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estalsad55.edumsko.ru/uploads/3000/2234/section/143481/pdd/zheltyj_uroven_.jpg?14726334573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8E177E5">
            <wp:extent cx="6344643" cy="82765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260" cy="8278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116E0D" w:rsidRDefault="00116E0D" w:rsidP="00547216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0"/>
        </w:rPr>
      </w:pPr>
    </w:p>
    <w:sectPr w:rsidR="00116E0D" w:rsidSect="00830A09">
      <w:headerReference w:type="default" r:id="rId25"/>
      <w:footerReference w:type="default" r:id="rId26"/>
      <w:pgSz w:w="11906" w:h="16838"/>
      <w:pgMar w:top="1021" w:right="993" w:bottom="1134" w:left="849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1CFB" w:rsidRDefault="002B1CFB" w:rsidP="00337CB7">
      <w:pPr>
        <w:spacing w:after="0" w:line="240" w:lineRule="auto"/>
      </w:pPr>
      <w:r>
        <w:separator/>
      </w:r>
    </w:p>
  </w:endnote>
  <w:endnote w:type="continuationSeparator" w:id="0">
    <w:p w:rsidR="002B1CFB" w:rsidRDefault="002B1CFB" w:rsidP="00337C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40445221"/>
      <w:docPartObj>
        <w:docPartGallery w:val="Page Numbers (Bottom of Page)"/>
        <w:docPartUnique/>
      </w:docPartObj>
    </w:sdtPr>
    <w:sdtEndPr/>
    <w:sdtContent>
      <w:p w:rsidR="00D55ACC" w:rsidRDefault="00D55AC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4699">
          <w:rPr>
            <w:noProof/>
          </w:rPr>
          <w:t>14</w:t>
        </w:r>
        <w:r>
          <w:fldChar w:fldCharType="end"/>
        </w:r>
      </w:p>
    </w:sdtContent>
  </w:sdt>
  <w:p w:rsidR="00D55ACC" w:rsidRDefault="00D55ACC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82071880"/>
      <w:docPartObj>
        <w:docPartGallery w:val="Page Numbers (Bottom of Page)"/>
        <w:docPartUnique/>
      </w:docPartObj>
    </w:sdtPr>
    <w:sdtEndPr/>
    <w:sdtContent>
      <w:p w:rsidR="00337CB7" w:rsidRDefault="00337CB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4699">
          <w:rPr>
            <w:noProof/>
          </w:rPr>
          <w:t>17</w:t>
        </w:r>
        <w:r>
          <w:fldChar w:fldCharType="end"/>
        </w:r>
      </w:p>
    </w:sdtContent>
  </w:sdt>
  <w:p w:rsidR="00337CB7" w:rsidRDefault="00337CB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1CFB" w:rsidRDefault="002B1CFB" w:rsidP="00337CB7">
      <w:pPr>
        <w:spacing w:after="0" w:line="240" w:lineRule="auto"/>
      </w:pPr>
      <w:r>
        <w:separator/>
      </w:r>
    </w:p>
  </w:footnote>
  <w:footnote w:type="continuationSeparator" w:id="0">
    <w:p w:rsidR="002B1CFB" w:rsidRDefault="002B1CFB" w:rsidP="00337C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5ACC" w:rsidRDefault="00D55ACC">
    <w:pPr>
      <w:pStyle w:val="a5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7CB7" w:rsidRDefault="00337CB7">
    <w:pPr>
      <w:pStyle w:val="a5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15C"/>
    <w:multiLevelType w:val="hybridMultilevel"/>
    <w:tmpl w:val="84EE0ABA"/>
    <w:lvl w:ilvl="0" w:tplc="BE94B75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81A1D"/>
    <w:multiLevelType w:val="hybridMultilevel"/>
    <w:tmpl w:val="FF7AA550"/>
    <w:lvl w:ilvl="0" w:tplc="C62AC234">
      <w:start w:val="1"/>
      <w:numFmt w:val="bullet"/>
      <w:lvlText w:val="–"/>
      <w:lvlJc w:val="left"/>
      <w:pPr>
        <w:ind w:left="1281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2" w15:restartNumberingAfterBreak="0">
    <w:nsid w:val="177343F5"/>
    <w:multiLevelType w:val="hybridMultilevel"/>
    <w:tmpl w:val="C6CC0DF2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F60616F"/>
    <w:multiLevelType w:val="singleLevel"/>
    <w:tmpl w:val="8878E84E"/>
    <w:lvl w:ilvl="0">
      <w:start w:val="1996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 w15:restartNumberingAfterBreak="0">
    <w:nsid w:val="2AA65A79"/>
    <w:multiLevelType w:val="hybridMultilevel"/>
    <w:tmpl w:val="4DC6FA12"/>
    <w:lvl w:ilvl="0" w:tplc="0419000F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8C33E0"/>
    <w:multiLevelType w:val="hybridMultilevel"/>
    <w:tmpl w:val="A3103ACA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6" w15:restartNumberingAfterBreak="0">
    <w:nsid w:val="2D196283"/>
    <w:multiLevelType w:val="hybridMultilevel"/>
    <w:tmpl w:val="B022B02C"/>
    <w:lvl w:ilvl="0" w:tplc="D7B271B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7" w15:restartNumberingAfterBreak="0">
    <w:nsid w:val="391C2A05"/>
    <w:multiLevelType w:val="hybridMultilevel"/>
    <w:tmpl w:val="5C7A2530"/>
    <w:lvl w:ilvl="0" w:tplc="F78A215E">
      <w:start w:val="1"/>
      <w:numFmt w:val="bullet"/>
      <w:lvlText w:val="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4D75D1"/>
    <w:multiLevelType w:val="hybridMultilevel"/>
    <w:tmpl w:val="28BC15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240723"/>
    <w:multiLevelType w:val="hybridMultilevel"/>
    <w:tmpl w:val="F17CA46A"/>
    <w:lvl w:ilvl="0" w:tplc="C62AC234">
      <w:start w:val="1"/>
      <w:numFmt w:val="bullet"/>
      <w:lvlText w:val="–"/>
      <w:lvlJc w:val="left"/>
      <w:pPr>
        <w:ind w:left="9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0" w15:restartNumberingAfterBreak="0">
    <w:nsid w:val="56B9412C"/>
    <w:multiLevelType w:val="hybridMultilevel"/>
    <w:tmpl w:val="E2C42E8E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6C6B15B0"/>
    <w:multiLevelType w:val="hybridMultilevel"/>
    <w:tmpl w:val="758E5ED0"/>
    <w:lvl w:ilvl="0" w:tplc="0419000F">
      <w:start w:val="1"/>
      <w:numFmt w:val="decimal"/>
      <w:lvlText w:val="%1."/>
      <w:lvlJc w:val="left"/>
      <w:pPr>
        <w:ind w:left="1244" w:hanging="360"/>
      </w:pPr>
    </w:lvl>
    <w:lvl w:ilvl="1" w:tplc="04190019" w:tentative="1">
      <w:start w:val="1"/>
      <w:numFmt w:val="lowerLetter"/>
      <w:lvlText w:val="%2."/>
      <w:lvlJc w:val="left"/>
      <w:pPr>
        <w:ind w:left="1964" w:hanging="360"/>
      </w:pPr>
    </w:lvl>
    <w:lvl w:ilvl="2" w:tplc="0419001B" w:tentative="1">
      <w:start w:val="1"/>
      <w:numFmt w:val="lowerRoman"/>
      <w:lvlText w:val="%3."/>
      <w:lvlJc w:val="right"/>
      <w:pPr>
        <w:ind w:left="2684" w:hanging="180"/>
      </w:pPr>
    </w:lvl>
    <w:lvl w:ilvl="3" w:tplc="0419000F" w:tentative="1">
      <w:start w:val="1"/>
      <w:numFmt w:val="decimal"/>
      <w:lvlText w:val="%4."/>
      <w:lvlJc w:val="left"/>
      <w:pPr>
        <w:ind w:left="3404" w:hanging="360"/>
      </w:pPr>
    </w:lvl>
    <w:lvl w:ilvl="4" w:tplc="04190019" w:tentative="1">
      <w:start w:val="1"/>
      <w:numFmt w:val="lowerLetter"/>
      <w:lvlText w:val="%5."/>
      <w:lvlJc w:val="left"/>
      <w:pPr>
        <w:ind w:left="4124" w:hanging="360"/>
      </w:pPr>
    </w:lvl>
    <w:lvl w:ilvl="5" w:tplc="0419001B" w:tentative="1">
      <w:start w:val="1"/>
      <w:numFmt w:val="lowerRoman"/>
      <w:lvlText w:val="%6."/>
      <w:lvlJc w:val="right"/>
      <w:pPr>
        <w:ind w:left="4844" w:hanging="180"/>
      </w:pPr>
    </w:lvl>
    <w:lvl w:ilvl="6" w:tplc="0419000F" w:tentative="1">
      <w:start w:val="1"/>
      <w:numFmt w:val="decimal"/>
      <w:lvlText w:val="%7."/>
      <w:lvlJc w:val="left"/>
      <w:pPr>
        <w:ind w:left="5564" w:hanging="360"/>
      </w:pPr>
    </w:lvl>
    <w:lvl w:ilvl="7" w:tplc="04190019" w:tentative="1">
      <w:start w:val="1"/>
      <w:numFmt w:val="lowerLetter"/>
      <w:lvlText w:val="%8."/>
      <w:lvlJc w:val="left"/>
      <w:pPr>
        <w:ind w:left="6284" w:hanging="360"/>
      </w:pPr>
    </w:lvl>
    <w:lvl w:ilvl="8" w:tplc="0419001B" w:tentative="1">
      <w:start w:val="1"/>
      <w:numFmt w:val="lowerRoman"/>
      <w:lvlText w:val="%9."/>
      <w:lvlJc w:val="right"/>
      <w:pPr>
        <w:ind w:left="7004" w:hanging="180"/>
      </w:pPr>
    </w:lvl>
  </w:abstractNum>
  <w:abstractNum w:abstractNumId="12" w15:restartNumberingAfterBreak="0">
    <w:nsid w:val="6F1F4520"/>
    <w:multiLevelType w:val="hybridMultilevel"/>
    <w:tmpl w:val="45565382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3" w15:restartNumberingAfterBreak="0">
    <w:nsid w:val="70C21664"/>
    <w:multiLevelType w:val="hybridMultilevel"/>
    <w:tmpl w:val="5CD23ADA"/>
    <w:lvl w:ilvl="0" w:tplc="5484C2BA">
      <w:start w:val="1"/>
      <w:numFmt w:val="decimal"/>
      <w:lvlText w:val="%1."/>
      <w:lvlJc w:val="left"/>
      <w:pPr>
        <w:tabs>
          <w:tab w:val="num" w:pos="473"/>
        </w:tabs>
        <w:ind w:left="340" w:hanging="22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64F17D5"/>
    <w:multiLevelType w:val="hybridMultilevel"/>
    <w:tmpl w:val="01E27D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350463"/>
    <w:multiLevelType w:val="hybridMultilevel"/>
    <w:tmpl w:val="AF5CEF5A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6" w15:restartNumberingAfterBreak="0">
    <w:nsid w:val="7AAD1B31"/>
    <w:multiLevelType w:val="hybridMultilevel"/>
    <w:tmpl w:val="C9F080A6"/>
    <w:lvl w:ilvl="0" w:tplc="9EEAF01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7B496A38"/>
    <w:multiLevelType w:val="hybridMultilevel"/>
    <w:tmpl w:val="623E3954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8" w15:restartNumberingAfterBreak="0">
    <w:nsid w:val="7D9A47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" w15:restartNumberingAfterBreak="0">
    <w:nsid w:val="7EB35E58"/>
    <w:multiLevelType w:val="hybridMultilevel"/>
    <w:tmpl w:val="6498A074"/>
    <w:lvl w:ilvl="0" w:tplc="ABBE29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4"/>
  </w:num>
  <w:num w:numId="4">
    <w:abstractNumId w:val="5"/>
  </w:num>
  <w:num w:numId="5">
    <w:abstractNumId w:val="1"/>
  </w:num>
  <w:num w:numId="6">
    <w:abstractNumId w:val="3"/>
  </w:num>
  <w:num w:numId="7">
    <w:abstractNumId w:val="11"/>
  </w:num>
  <w:num w:numId="8">
    <w:abstractNumId w:val="16"/>
  </w:num>
  <w:num w:numId="9">
    <w:abstractNumId w:val="18"/>
  </w:num>
  <w:num w:numId="10">
    <w:abstractNumId w:val="8"/>
  </w:num>
  <w:num w:numId="11">
    <w:abstractNumId w:val="14"/>
  </w:num>
  <w:num w:numId="12">
    <w:abstractNumId w:val="12"/>
  </w:num>
  <w:num w:numId="13">
    <w:abstractNumId w:val="15"/>
  </w:num>
  <w:num w:numId="14">
    <w:abstractNumId w:val="10"/>
  </w:num>
  <w:num w:numId="15">
    <w:abstractNumId w:val="2"/>
  </w:num>
  <w:num w:numId="16">
    <w:abstractNumId w:val="19"/>
  </w:num>
  <w:num w:numId="17">
    <w:abstractNumId w:val="0"/>
  </w:num>
  <w:num w:numId="18">
    <w:abstractNumId w:val="6"/>
  </w:num>
  <w:num w:numId="19">
    <w:abstractNumId w:val="9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2D5"/>
    <w:rsid w:val="000040FC"/>
    <w:rsid w:val="0000643D"/>
    <w:rsid w:val="000316F0"/>
    <w:rsid w:val="00074845"/>
    <w:rsid w:val="0008207A"/>
    <w:rsid w:val="000C696C"/>
    <w:rsid w:val="000D0322"/>
    <w:rsid w:val="00116E0D"/>
    <w:rsid w:val="00125F9F"/>
    <w:rsid w:val="001B0B56"/>
    <w:rsid w:val="001C2E63"/>
    <w:rsid w:val="001D66C4"/>
    <w:rsid w:val="001E628E"/>
    <w:rsid w:val="0020201B"/>
    <w:rsid w:val="00230FDA"/>
    <w:rsid w:val="002615C6"/>
    <w:rsid w:val="00262213"/>
    <w:rsid w:val="0027633E"/>
    <w:rsid w:val="00283F98"/>
    <w:rsid w:val="0029795E"/>
    <w:rsid w:val="002B1CFB"/>
    <w:rsid w:val="002E1FB2"/>
    <w:rsid w:val="002E6D42"/>
    <w:rsid w:val="00336996"/>
    <w:rsid w:val="00337CB7"/>
    <w:rsid w:val="003C2F76"/>
    <w:rsid w:val="0041305C"/>
    <w:rsid w:val="004422EC"/>
    <w:rsid w:val="0046288A"/>
    <w:rsid w:val="00466C38"/>
    <w:rsid w:val="004670BE"/>
    <w:rsid w:val="00491714"/>
    <w:rsid w:val="004C64C2"/>
    <w:rsid w:val="00544699"/>
    <w:rsid w:val="00544A62"/>
    <w:rsid w:val="00547216"/>
    <w:rsid w:val="00562F1D"/>
    <w:rsid w:val="005641BD"/>
    <w:rsid w:val="00567AF5"/>
    <w:rsid w:val="0058472C"/>
    <w:rsid w:val="0059250A"/>
    <w:rsid w:val="005C17FA"/>
    <w:rsid w:val="005E4546"/>
    <w:rsid w:val="005E5B49"/>
    <w:rsid w:val="005E68A9"/>
    <w:rsid w:val="00623948"/>
    <w:rsid w:val="006370E1"/>
    <w:rsid w:val="006C4974"/>
    <w:rsid w:val="006E408A"/>
    <w:rsid w:val="006F283B"/>
    <w:rsid w:val="006F5465"/>
    <w:rsid w:val="007341B5"/>
    <w:rsid w:val="0073552B"/>
    <w:rsid w:val="00772012"/>
    <w:rsid w:val="00786BE1"/>
    <w:rsid w:val="007904E6"/>
    <w:rsid w:val="007913DD"/>
    <w:rsid w:val="007F6829"/>
    <w:rsid w:val="008114DB"/>
    <w:rsid w:val="00815034"/>
    <w:rsid w:val="00830A09"/>
    <w:rsid w:val="00832B51"/>
    <w:rsid w:val="00864803"/>
    <w:rsid w:val="00883013"/>
    <w:rsid w:val="008D1A02"/>
    <w:rsid w:val="008E0A79"/>
    <w:rsid w:val="00916640"/>
    <w:rsid w:val="00944CB9"/>
    <w:rsid w:val="00970AFE"/>
    <w:rsid w:val="009752D5"/>
    <w:rsid w:val="00986EAE"/>
    <w:rsid w:val="009A6B48"/>
    <w:rsid w:val="009D2BAF"/>
    <w:rsid w:val="00A13704"/>
    <w:rsid w:val="00A16B97"/>
    <w:rsid w:val="00A40B91"/>
    <w:rsid w:val="00A7361A"/>
    <w:rsid w:val="00A7721D"/>
    <w:rsid w:val="00AB6F88"/>
    <w:rsid w:val="00AD5870"/>
    <w:rsid w:val="00AF4107"/>
    <w:rsid w:val="00B32190"/>
    <w:rsid w:val="00B35663"/>
    <w:rsid w:val="00B67064"/>
    <w:rsid w:val="00B81538"/>
    <w:rsid w:val="00BA402B"/>
    <w:rsid w:val="00BC45FD"/>
    <w:rsid w:val="00C20BD0"/>
    <w:rsid w:val="00C40FDD"/>
    <w:rsid w:val="00C44FDA"/>
    <w:rsid w:val="00C8026D"/>
    <w:rsid w:val="00C877A8"/>
    <w:rsid w:val="00CA5717"/>
    <w:rsid w:val="00D3500E"/>
    <w:rsid w:val="00D55ACC"/>
    <w:rsid w:val="00D56BB9"/>
    <w:rsid w:val="00D64679"/>
    <w:rsid w:val="00D67D19"/>
    <w:rsid w:val="00DB70D1"/>
    <w:rsid w:val="00DD44EB"/>
    <w:rsid w:val="00DF2336"/>
    <w:rsid w:val="00DF78CE"/>
    <w:rsid w:val="00E1156E"/>
    <w:rsid w:val="00E206BC"/>
    <w:rsid w:val="00E9001C"/>
    <w:rsid w:val="00EA5FEE"/>
    <w:rsid w:val="00EB0EBC"/>
    <w:rsid w:val="00EC7A0D"/>
    <w:rsid w:val="00EE757E"/>
    <w:rsid w:val="00F40111"/>
    <w:rsid w:val="00FB419D"/>
    <w:rsid w:val="00FE7C4C"/>
    <w:rsid w:val="00FF3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35CDFD"/>
  <w15:docId w15:val="{4F78D00F-F650-443D-B197-04A4748E7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37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137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670B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37CB7"/>
  </w:style>
  <w:style w:type="paragraph" w:styleId="a7">
    <w:name w:val="footer"/>
    <w:basedOn w:val="a"/>
    <w:link w:val="a8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37CB7"/>
  </w:style>
  <w:style w:type="paragraph" w:styleId="a9">
    <w:name w:val="Balloon Text"/>
    <w:basedOn w:val="a"/>
    <w:link w:val="aa"/>
    <w:uiPriority w:val="99"/>
    <w:semiHidden/>
    <w:unhideWhenUsed/>
    <w:rsid w:val="00A16B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16B97"/>
    <w:rPr>
      <w:rFonts w:ascii="Segoe UI" w:hAnsi="Segoe UI" w:cs="Segoe UI"/>
      <w:sz w:val="18"/>
      <w:szCs w:val="18"/>
    </w:rPr>
  </w:style>
  <w:style w:type="character" w:customStyle="1" w:styleId="1">
    <w:name w:val="Основной текст Знак1"/>
    <w:basedOn w:val="a0"/>
    <w:link w:val="ab"/>
    <w:uiPriority w:val="99"/>
    <w:locked/>
    <w:rsid w:val="00623948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uiPriority w:val="99"/>
    <w:locked/>
    <w:rsid w:val="00623948"/>
    <w:rPr>
      <w:rFonts w:ascii="Times New Roman" w:hAnsi="Times New Roman" w:cs="Times New Roman"/>
      <w:shd w:val="clear" w:color="auto" w:fill="FFFFFF"/>
    </w:rPr>
  </w:style>
  <w:style w:type="paragraph" w:styleId="ab">
    <w:name w:val="Body Text"/>
    <w:basedOn w:val="a"/>
    <w:link w:val="1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</w:rPr>
  </w:style>
  <w:style w:type="character" w:customStyle="1" w:styleId="ac">
    <w:name w:val="Основной текст Знак"/>
    <w:basedOn w:val="a0"/>
    <w:uiPriority w:val="99"/>
    <w:semiHidden/>
    <w:rsid w:val="00623948"/>
  </w:style>
  <w:style w:type="paragraph" w:customStyle="1" w:styleId="40">
    <w:name w:val="Основной текст (4)"/>
    <w:basedOn w:val="a"/>
    <w:link w:val="4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</w:rPr>
  </w:style>
  <w:style w:type="character" w:customStyle="1" w:styleId="3">
    <w:name w:val="Основной текст (3)_"/>
    <w:basedOn w:val="a0"/>
    <w:link w:val="30"/>
    <w:uiPriority w:val="99"/>
    <w:locked/>
    <w:rsid w:val="00623948"/>
    <w:rPr>
      <w:rFonts w:ascii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2">
    <w:name w:val="Основной текст (2)_"/>
    <w:basedOn w:val="a0"/>
    <w:link w:val="20"/>
    <w:uiPriority w:val="99"/>
    <w:locked/>
    <w:rsid w:val="00623948"/>
    <w:rPr>
      <w:rFonts w:ascii="Times New Roman" w:hAnsi="Times New Roman" w:cs="Times New Roman"/>
      <w:spacing w:val="10"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z w:val="23"/>
      <w:szCs w:val="23"/>
    </w:rPr>
  </w:style>
  <w:style w:type="paragraph" w:customStyle="1" w:styleId="20">
    <w:name w:val="Основной текст (2)"/>
    <w:basedOn w:val="a"/>
    <w:link w:val="2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spacing w:val="10"/>
      <w:sz w:val="26"/>
      <w:szCs w:val="26"/>
    </w:rPr>
  </w:style>
  <w:style w:type="character" w:customStyle="1" w:styleId="ad">
    <w:name w:val="Подпись к таблице_"/>
    <w:basedOn w:val="a0"/>
    <w:link w:val="ae"/>
    <w:uiPriority w:val="99"/>
    <w:locked/>
    <w:rsid w:val="00623948"/>
    <w:rPr>
      <w:rFonts w:ascii="Times New Roman" w:hAnsi="Times New Roman"/>
      <w:i/>
      <w:iCs/>
      <w:sz w:val="27"/>
      <w:szCs w:val="27"/>
      <w:shd w:val="clear" w:color="auto" w:fill="FFFFFF"/>
    </w:rPr>
  </w:style>
  <w:style w:type="paragraph" w:customStyle="1" w:styleId="ae">
    <w:name w:val="Подпись к таблице"/>
    <w:basedOn w:val="a"/>
    <w:link w:val="ad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/>
      <w:i/>
      <w:i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microsoft.com/office/2007/relationships/hdphoto" Target="media/hdphoto3.wdp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F4C79C-83A9-4836-ABB4-F14CC1A3B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17</Pages>
  <Words>701</Words>
  <Characters>3999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Анатолий</dc:creator>
  <cp:lastModifiedBy>Пользователь</cp:lastModifiedBy>
  <cp:revision>61</cp:revision>
  <cp:lastPrinted>2017-03-29T19:39:00Z</cp:lastPrinted>
  <dcterms:created xsi:type="dcterms:W3CDTF">2017-03-17T08:55:00Z</dcterms:created>
  <dcterms:modified xsi:type="dcterms:W3CDTF">2019-07-08T19:30:00Z</dcterms:modified>
</cp:coreProperties>
</file>